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ŘÍJEN, LISTOPAD – 2. ROČNÍK – MATEMATIKA</w:t>
      </w:r>
    </w:p>
    <w:p>
      <w:pPr>
        <w:pStyle w:val="Normal"/>
        <w:rPr/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1CA41676">
                <wp:simplePos x="0" y="0"/>
                <wp:positionH relativeFrom="column">
                  <wp:posOffset>8696325</wp:posOffset>
                </wp:positionH>
                <wp:positionV relativeFrom="paragraph">
                  <wp:posOffset>2057400</wp:posOffset>
                </wp:positionV>
                <wp:extent cx="1285875" cy="3619500"/>
                <wp:effectExtent l="5715" t="5080" r="4445" b="5080"/>
                <wp:wrapTight wrapText="bothSides">
                  <wp:wrapPolygon edited="0">
                    <wp:start x="21600" y="21600"/>
                    <wp:lineTo x="21600" y="0"/>
                    <wp:lineTo x="-160" y="0"/>
                    <wp:lineTo x="-160" y="21600"/>
                    <wp:lineTo x="21600" y="21600"/>
                  </wp:wrapPolygon>
                </wp:wrapTight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285920" cy="36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  <w:t>Pod obrázky napiš, jaké těleso Ti  zobrazené předměty připomínají</w:t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o:allowincell="f" style="position:absolute;margin-left:684.75pt;margin-top:162pt;width:101.2pt;height:284.95pt;flip:xy;mso-wrap-style:square;v-text-anchor:top;rotation:180" wp14:anchorId="1CA4167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  <w:t>Pod obrázky napiš, jaké těleso Ti  zobrazené předměty připomínají</w:t>
                      </w:r>
                    </w:p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drawing>
          <wp:inline distT="0" distB="0" distL="0" distR="0">
            <wp:extent cx="4322445" cy="6334125"/>
            <wp:effectExtent l="0" t="0" r="0" b="0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  <w:r>
        <w:rPr/>
        <w:drawing>
          <wp:inline distT="0" distB="0" distL="0" distR="0">
            <wp:extent cx="3705225" cy="5228590"/>
            <wp:effectExtent l="0" t="0" r="0" b="0"/>
            <wp:docPr id="3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>Pokus se narýsovat několik přímek. Používej ostrou tužku.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5810A-A93C-4FCD-B29E-688085CBAACA}"/>
</file>

<file path=customXml/itemProps2.xml><?xml version="1.0" encoding="utf-8"?>
<ds:datastoreItem xmlns:ds="http://schemas.openxmlformats.org/officeDocument/2006/customXml" ds:itemID="{C5726FDE-9E23-4148-A365-1F271A01DA58}"/>
</file>

<file path=customXml/itemProps3.xml><?xml version="1.0" encoding="utf-8"?>
<ds:datastoreItem xmlns:ds="http://schemas.openxmlformats.org/officeDocument/2006/customXml" ds:itemID="{16BC60A4-85F4-4418-AE1C-D6F61EABB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LibreOffice/7.6.0.3$Windows_X86_64 LibreOffice_project/69edd8b8ebc41d00b4de3915dc82f8f0fc3b6265</Application>
  <AppVersion>15.0000</AppVersion>
  <Pages>2</Pages>
  <Words>22</Words>
  <Characters>140</Characters>
  <CharactersWithSpaces>166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2022-09-24T14:00:00Z</dcterms:created>
  <dc:creator>Mgr. Markéta Drlíková</dc:creator>
  <dc:description/>
  <dc:language>cs-CZ</dc:language>
  <cp:lastModifiedBy>Mgr. Markéta Drlíková</cp:lastModifiedBy>
  <dcterms:modified xsi:type="dcterms:W3CDTF">2022-09-24T14:11:00Z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