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PROSINEC – LEDEN – 2. ROČNÍK ŽIV</w:t>
      </w:r>
    </w:p>
    <w:p>
      <w:pPr>
        <w:pStyle w:val="Normal"/>
        <w:rPr/>
      </w:pPr>
      <w:r>
        <w:rPr/>
        <w:t>Nalep obrázky s hezkým chováním do zelené dózy a obrázky s nevhodným nebo škaredým chováním do dózy červené. Vymysli ještě další situace, které by se měly mezi lidmi odehrávat co nejčastěji nebo naopak vůbec.</w:t>
      </w:r>
    </w:p>
    <w:p>
      <w:pPr>
        <w:pStyle w:val="Normal"/>
        <w:rPr/>
      </w:pPr>
      <w:r>
        <w:rPr/>
        <w:drawing>
          <wp:inline distT="0" distB="0" distL="0" distR="0">
            <wp:extent cx="6248400" cy="759142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6477635" cy="9153525"/>
            <wp:effectExtent l="0" t="0" r="0" b="0"/>
            <wp:docPr id="2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7652E-B5FC-490B-B809-CFE9A3CF5D7E}"/>
</file>

<file path=customXml/itemProps2.xml><?xml version="1.0" encoding="utf-8"?>
<ds:datastoreItem xmlns:ds="http://schemas.openxmlformats.org/officeDocument/2006/customXml" ds:itemID="{F8498F22-96E5-49F0-B848-FA9EB2E81670}"/>
</file>

<file path=customXml/itemProps3.xml><?xml version="1.0" encoding="utf-8"?>
<ds:datastoreItem xmlns:ds="http://schemas.openxmlformats.org/officeDocument/2006/customXml" ds:itemID="{9E2B8EE3-342A-44FC-A50D-CA11A2924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LibreOffice/7.6.0.3$Windows_X86_64 LibreOffice_project/69edd8b8ebc41d00b4de3915dc82f8f0fc3b6265</Application>
  <AppVersion>15.0000</AppVersion>
  <Pages>2</Pages>
  <Words>39</Words>
  <Characters>201</Characters>
  <CharactersWithSpaces>240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2022-11-11T15:37:00Z</dcterms:created>
  <dc:creator>Mgr. Markéta Drlíková</dc:creator>
  <dc:description/>
  <dc:language>cs-CZ</dc:language>
  <cp:lastModifiedBy>Mgr. Markéta Drlíková</cp:lastModifiedBy>
  <cp:lastPrinted>2022-11-11T17:53:00Z</cp:lastPrinted>
  <dcterms:modified xsi:type="dcterms:W3CDTF">2022-11-11T17:57:00Z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