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B5" w:rsidRDefault="003B7E3C" w:rsidP="00323B52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5.4pt;margin-top:29.55pt;width:114pt;height:32.2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cs-CZ"/>
        </w:rPr>
        <w:pict>
          <v:shape id="_x0000_s1026" type="#_x0000_t32" style="position:absolute;left:0;text-align:left;margin-left:69.4pt;margin-top:29.55pt;width:122.25pt;height:32.25pt;flip:x;z-index:251658240" o:connectortype="straight">
            <v:stroke endarrow="block"/>
          </v:shape>
        </w:pict>
      </w:r>
      <w:r w:rsidR="00323B52" w:rsidRPr="00323B52">
        <w:rPr>
          <w:rFonts w:ascii="Times New Roman" w:hAnsi="Times New Roman" w:cs="Times New Roman"/>
          <w:b/>
          <w:sz w:val="36"/>
          <w:szCs w:val="36"/>
          <w:u w:val="single"/>
        </w:rPr>
        <w:t xml:space="preserve">Větné členy </w:t>
      </w:r>
      <w:r w:rsidR="00323B52"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="00323B52" w:rsidRPr="00323B52">
        <w:rPr>
          <w:rFonts w:ascii="Times New Roman" w:hAnsi="Times New Roman" w:cs="Times New Roman"/>
          <w:b/>
          <w:sz w:val="36"/>
          <w:szCs w:val="36"/>
          <w:u w:val="single"/>
        </w:rPr>
        <w:t xml:space="preserve"> přehled</w:t>
      </w:r>
    </w:p>
    <w:p w:rsidR="00323B52" w:rsidRDefault="00323B52" w:rsidP="00323B52">
      <w:pPr>
        <w:tabs>
          <w:tab w:val="left" w:pos="1770"/>
        </w:tabs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74F85" w:rsidRDefault="003B7E3C" w:rsidP="00323B52">
      <w:pPr>
        <w:tabs>
          <w:tab w:val="left" w:pos="1770"/>
        </w:tabs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cs-CZ"/>
        </w:rPr>
        <w:pict>
          <v:roundrect id="_x0000_s1029" style="position:absolute;left:0;text-align:left;margin-left:199.15pt;margin-top:31.7pt;width:303pt;height:247.6pt;z-index:251661312" arcsize="10923f">
            <v:textbox>
              <w:txbxContent>
                <w:p w:rsidR="0088327C" w:rsidRPr="0088327C" w:rsidRDefault="00B74F85" w:rsidP="0088327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88327C">
                    <w:rPr>
                      <w:rFonts w:ascii="Times New Roman" w:hAnsi="Times New Roman" w:cs="Times New Roman"/>
                      <w:b/>
                      <w:color w:val="00B0F0"/>
                      <w:sz w:val="26"/>
                      <w:szCs w:val="26"/>
                    </w:rPr>
                    <w:t xml:space="preserve">přívlastek shodný – </w:t>
                  </w:r>
                  <w:proofErr w:type="spellStart"/>
                  <w:r w:rsidRPr="0088327C">
                    <w:rPr>
                      <w:rFonts w:ascii="Times New Roman" w:hAnsi="Times New Roman" w:cs="Times New Roman"/>
                      <w:b/>
                      <w:color w:val="00B0F0"/>
                      <w:sz w:val="26"/>
                      <w:szCs w:val="26"/>
                    </w:rPr>
                    <w:t>Pks</w:t>
                  </w:r>
                  <w:proofErr w:type="spellEnd"/>
                  <w:r w:rsidRPr="0088327C">
                    <w:rPr>
                      <w:rFonts w:ascii="Times New Roman" w:hAnsi="Times New Roman" w:cs="Times New Roman"/>
                      <w:color w:val="00B050"/>
                      <w:sz w:val="26"/>
                      <w:szCs w:val="26"/>
                    </w:rPr>
                    <w:t xml:space="preserve">  </w:t>
                  </w:r>
                  <w:r w:rsidRPr="0088327C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(Jaký/á/é? – rozvíjí podstatné jméno)</w:t>
                  </w:r>
                </w:p>
                <w:p w:rsidR="00B74F85" w:rsidRPr="0088327C" w:rsidRDefault="00B74F85" w:rsidP="0088327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88327C">
                    <w:rPr>
                      <w:rFonts w:ascii="Times New Roman" w:hAnsi="Times New Roman" w:cs="Times New Roman"/>
                      <w:b/>
                      <w:color w:val="00B0F0"/>
                      <w:sz w:val="26"/>
                      <w:szCs w:val="26"/>
                    </w:rPr>
                    <w:t xml:space="preserve">přívlastek neshodný – </w:t>
                  </w:r>
                  <w:proofErr w:type="spellStart"/>
                  <w:r w:rsidRPr="0088327C">
                    <w:rPr>
                      <w:rFonts w:ascii="Times New Roman" w:hAnsi="Times New Roman" w:cs="Times New Roman"/>
                      <w:b/>
                      <w:color w:val="00B0F0"/>
                      <w:sz w:val="26"/>
                      <w:szCs w:val="26"/>
                    </w:rPr>
                    <w:t>Pkn</w:t>
                  </w:r>
                  <w:proofErr w:type="spellEnd"/>
                  <w:r w:rsidRPr="0088327C">
                    <w:rPr>
                      <w:rFonts w:ascii="Times New Roman" w:hAnsi="Times New Roman" w:cs="Times New Roman"/>
                      <w:b/>
                      <w:color w:val="00B0F0"/>
                      <w:sz w:val="26"/>
                      <w:szCs w:val="26"/>
                    </w:rPr>
                    <w:t xml:space="preserve"> </w:t>
                  </w:r>
                  <w:r w:rsidRPr="0088327C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(Jaký/á/é? – rozvíjí podstatné jméno)</w:t>
                  </w:r>
                  <w:bookmarkStart w:id="0" w:name="_GoBack"/>
                  <w:bookmarkEnd w:id="0"/>
                </w:p>
                <w:p w:rsidR="00B74F85" w:rsidRPr="0088327C" w:rsidRDefault="00B74F85" w:rsidP="0088327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88327C">
                    <w:rPr>
                      <w:rFonts w:ascii="Times New Roman" w:hAnsi="Times New Roman" w:cs="Times New Roman"/>
                      <w:b/>
                      <w:color w:val="00B0F0"/>
                      <w:sz w:val="26"/>
                      <w:szCs w:val="26"/>
                    </w:rPr>
                    <w:t xml:space="preserve">předmět – </w:t>
                  </w:r>
                  <w:proofErr w:type="spellStart"/>
                  <w:r w:rsidRPr="0088327C">
                    <w:rPr>
                      <w:rFonts w:ascii="Times New Roman" w:hAnsi="Times New Roman" w:cs="Times New Roman"/>
                      <w:b/>
                      <w:color w:val="00B0F0"/>
                      <w:sz w:val="26"/>
                      <w:szCs w:val="26"/>
                    </w:rPr>
                    <w:t>Pt</w:t>
                  </w:r>
                  <w:proofErr w:type="spellEnd"/>
                  <w:r w:rsidRPr="0088327C">
                    <w:rPr>
                      <w:rFonts w:ascii="Times New Roman" w:hAnsi="Times New Roman" w:cs="Times New Roman"/>
                      <w:b/>
                      <w:color w:val="00B0F0"/>
                      <w:sz w:val="26"/>
                      <w:szCs w:val="26"/>
                    </w:rPr>
                    <w:t xml:space="preserve"> </w:t>
                  </w:r>
                  <w:r w:rsidRPr="0088327C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 xml:space="preserve">(pádové </w:t>
                  </w:r>
                  <w:proofErr w:type="spellStart"/>
                  <w:r w:rsidRPr="0088327C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ot</w:t>
                  </w:r>
                  <w:proofErr w:type="spellEnd"/>
                  <w:r w:rsidRPr="0088327C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., kromě 1.</w:t>
                  </w:r>
                  <w:r w:rsidR="00000955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a 5.</w:t>
                  </w:r>
                  <w:r w:rsidRPr="0088327C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p.)</w:t>
                  </w:r>
                </w:p>
                <w:p w:rsidR="00B74F85" w:rsidRPr="0088327C" w:rsidRDefault="00B74F85" w:rsidP="0088327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88327C">
                    <w:rPr>
                      <w:rFonts w:ascii="Times New Roman" w:hAnsi="Times New Roman" w:cs="Times New Roman"/>
                      <w:b/>
                      <w:color w:val="00B0F0"/>
                      <w:sz w:val="26"/>
                      <w:szCs w:val="26"/>
                    </w:rPr>
                    <w:t>příslovečné určení místa – PUM</w:t>
                  </w:r>
                  <w:r w:rsidRPr="0088327C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 xml:space="preserve"> (Kde? Kam?)</w:t>
                  </w:r>
                </w:p>
                <w:p w:rsidR="00B74F85" w:rsidRPr="0088327C" w:rsidRDefault="00B74F85" w:rsidP="0088327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88327C">
                    <w:rPr>
                      <w:rFonts w:ascii="Times New Roman" w:hAnsi="Times New Roman" w:cs="Times New Roman"/>
                      <w:b/>
                      <w:color w:val="00B0F0"/>
                      <w:sz w:val="26"/>
                      <w:szCs w:val="26"/>
                    </w:rPr>
                    <w:t>příslovečné určení času – PUČ</w:t>
                  </w:r>
                  <w:r w:rsidRPr="0088327C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 xml:space="preserve"> (Kdy?)</w:t>
                  </w:r>
                </w:p>
                <w:p w:rsidR="00B74F85" w:rsidRPr="0088327C" w:rsidRDefault="00B74F85" w:rsidP="0088327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88327C">
                    <w:rPr>
                      <w:rFonts w:ascii="Times New Roman" w:hAnsi="Times New Roman" w:cs="Times New Roman"/>
                      <w:b/>
                      <w:color w:val="00B0F0"/>
                      <w:sz w:val="26"/>
                      <w:szCs w:val="26"/>
                    </w:rPr>
                    <w:t>příslovečné určení způsobu – PUZ</w:t>
                  </w:r>
                  <w:r w:rsidRPr="0088327C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 xml:space="preserve"> (Jak?)</w:t>
                  </w:r>
                </w:p>
                <w:p w:rsidR="0088327C" w:rsidRPr="0088327C" w:rsidRDefault="0088327C" w:rsidP="0088327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88327C">
                    <w:rPr>
                      <w:rFonts w:ascii="Times New Roman" w:hAnsi="Times New Roman" w:cs="Times New Roman"/>
                      <w:b/>
                      <w:color w:val="00B0F0"/>
                      <w:sz w:val="26"/>
                      <w:szCs w:val="26"/>
                    </w:rPr>
                    <w:t>příslovečné určení míry –</w:t>
                  </w:r>
                  <w:r>
                    <w:rPr>
                      <w:rFonts w:ascii="Times New Roman" w:hAnsi="Times New Roman" w:cs="Times New Roman"/>
                      <w:b/>
                      <w:color w:val="00B0F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B0F0"/>
                      <w:sz w:val="26"/>
                      <w:szCs w:val="26"/>
                    </w:rPr>
                    <w:t>PU</w:t>
                  </w:r>
                  <w:r w:rsidRPr="0088327C">
                    <w:rPr>
                      <w:rFonts w:ascii="Times New Roman" w:hAnsi="Times New Roman" w:cs="Times New Roman"/>
                      <w:b/>
                      <w:color w:val="00B0F0"/>
                      <w:sz w:val="26"/>
                      <w:szCs w:val="26"/>
                    </w:rPr>
                    <w:t>míry</w:t>
                  </w:r>
                  <w:proofErr w:type="spellEnd"/>
                  <w:r w:rsidRPr="0088327C">
                    <w:rPr>
                      <w:rFonts w:ascii="Times New Roman" w:hAnsi="Times New Roman" w:cs="Times New Roman"/>
                      <w:b/>
                      <w:color w:val="00B0F0"/>
                      <w:sz w:val="26"/>
                      <w:szCs w:val="26"/>
                    </w:rPr>
                    <w:t xml:space="preserve"> </w:t>
                  </w:r>
                  <w:r w:rsidRPr="0088327C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(Jak moc? Do jaké míry?)</w:t>
                  </w:r>
                </w:p>
                <w:p w:rsidR="0088327C" w:rsidRDefault="0088327C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88327C" w:rsidRDefault="0088327C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příslo</w:t>
                  </w:r>
                  <w:proofErr w:type="spellEnd"/>
                </w:p>
                <w:p w:rsidR="00B74F85" w:rsidRPr="00323B52" w:rsidRDefault="00B74F85">
                  <w:pPr>
                    <w:rPr>
                      <w:rFonts w:ascii="Times New Roman" w:hAnsi="Times New Roman" w:cs="Times New Roman"/>
                      <w:b/>
                      <w:color w:val="00B0F0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cs-CZ"/>
        </w:rPr>
        <w:pict>
          <v:roundrect id="_x0000_s1028" style="position:absolute;left:0;text-align:left;margin-left:-24.35pt;margin-top:39.2pt;width:185.25pt;height:82.5pt;z-index:251660288" arcsize="10923f">
            <v:textbox>
              <w:txbxContent>
                <w:p w:rsidR="00B74F85" w:rsidRDefault="00B74F85" w:rsidP="00323B5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3B52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  <w:t>podmět – Po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323B5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(Kdo, co?)</w:t>
                  </w:r>
                </w:p>
                <w:p w:rsidR="00B74F85" w:rsidRPr="00323B52" w:rsidRDefault="00B74F85" w:rsidP="00323B5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23B52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  <w:t xml:space="preserve">přísudek – </w:t>
                  </w:r>
                  <w:proofErr w:type="spellStart"/>
                  <w:r w:rsidRPr="00323B52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</w:rPr>
                    <w:t>Př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323B5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(Co dělal?)</w:t>
                  </w:r>
                </w:p>
              </w:txbxContent>
            </v:textbox>
          </v:roundrect>
        </w:pict>
      </w:r>
      <w:r w:rsidR="00323B52" w:rsidRPr="00323B52">
        <w:rPr>
          <w:rFonts w:ascii="Times New Roman" w:hAnsi="Times New Roman" w:cs="Times New Roman"/>
          <w:b/>
          <w:color w:val="FF0000"/>
          <w:sz w:val="36"/>
          <w:szCs w:val="36"/>
        </w:rPr>
        <w:t>ZÁKLADNÍ</w:t>
      </w:r>
      <w:r w:rsidR="00323B52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="00323B52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="00323B52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="00323B52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="00323B52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="00323B52">
        <w:rPr>
          <w:rFonts w:ascii="Times New Roman" w:hAnsi="Times New Roman" w:cs="Times New Roman"/>
          <w:b/>
          <w:color w:val="FF0000"/>
          <w:sz w:val="36"/>
          <w:szCs w:val="36"/>
        </w:rPr>
        <w:tab/>
      </w:r>
      <w:r w:rsidR="00323B52">
        <w:rPr>
          <w:rFonts w:ascii="Times New Roman" w:hAnsi="Times New Roman" w:cs="Times New Roman"/>
          <w:b/>
          <w:color w:val="FF0000"/>
          <w:sz w:val="36"/>
          <w:szCs w:val="36"/>
        </w:rPr>
        <w:tab/>
        <w:t>ROZVÍJEJÍCÍ</w:t>
      </w:r>
    </w:p>
    <w:p w:rsidR="00B74F85" w:rsidRPr="00B74F85" w:rsidRDefault="00B74F85" w:rsidP="00B74F85">
      <w:pPr>
        <w:rPr>
          <w:rFonts w:ascii="Times New Roman" w:hAnsi="Times New Roman" w:cs="Times New Roman"/>
          <w:sz w:val="36"/>
          <w:szCs w:val="36"/>
        </w:rPr>
      </w:pPr>
    </w:p>
    <w:p w:rsidR="00B74F85" w:rsidRPr="00B74F85" w:rsidRDefault="00B74F85" w:rsidP="00B74F85">
      <w:pPr>
        <w:rPr>
          <w:rFonts w:ascii="Times New Roman" w:hAnsi="Times New Roman" w:cs="Times New Roman"/>
          <w:sz w:val="36"/>
          <w:szCs w:val="36"/>
        </w:rPr>
      </w:pPr>
    </w:p>
    <w:p w:rsidR="00B74F85" w:rsidRPr="00B74F85" w:rsidRDefault="00B74F85" w:rsidP="00B74F85">
      <w:pPr>
        <w:rPr>
          <w:rFonts w:ascii="Times New Roman" w:hAnsi="Times New Roman" w:cs="Times New Roman"/>
          <w:sz w:val="36"/>
          <w:szCs w:val="36"/>
        </w:rPr>
      </w:pPr>
    </w:p>
    <w:p w:rsidR="00B74F85" w:rsidRPr="00B74F85" w:rsidRDefault="00B74F85" w:rsidP="00B74F85">
      <w:pPr>
        <w:rPr>
          <w:rFonts w:ascii="Times New Roman" w:hAnsi="Times New Roman" w:cs="Times New Roman"/>
          <w:sz w:val="36"/>
          <w:szCs w:val="36"/>
        </w:rPr>
      </w:pPr>
    </w:p>
    <w:p w:rsidR="00B74F85" w:rsidRPr="00B74F85" w:rsidRDefault="00B74F85" w:rsidP="00B74F85">
      <w:pPr>
        <w:rPr>
          <w:rFonts w:ascii="Times New Roman" w:hAnsi="Times New Roman" w:cs="Times New Roman"/>
          <w:sz w:val="36"/>
          <w:szCs w:val="36"/>
        </w:rPr>
      </w:pPr>
    </w:p>
    <w:p w:rsidR="00B74F85" w:rsidRPr="00B74F85" w:rsidRDefault="00B74F85" w:rsidP="00B74F85">
      <w:pPr>
        <w:rPr>
          <w:rFonts w:ascii="Times New Roman" w:hAnsi="Times New Roman" w:cs="Times New Roman"/>
          <w:sz w:val="36"/>
          <w:szCs w:val="36"/>
        </w:rPr>
      </w:pPr>
    </w:p>
    <w:p w:rsidR="00B74F85" w:rsidRPr="00B74F85" w:rsidRDefault="00B74F85" w:rsidP="00B74F85">
      <w:pPr>
        <w:rPr>
          <w:rFonts w:ascii="Times New Roman" w:hAnsi="Times New Roman" w:cs="Times New Roman"/>
          <w:sz w:val="36"/>
          <w:szCs w:val="36"/>
        </w:rPr>
      </w:pPr>
    </w:p>
    <w:p w:rsidR="00224B9D" w:rsidRPr="00B74F85" w:rsidRDefault="00224B9D" w:rsidP="00224B9D">
      <w:pPr>
        <w:rPr>
          <w:rFonts w:ascii="Times New Roman" w:hAnsi="Times New Roman" w:cs="Times New Roman"/>
          <w:sz w:val="36"/>
          <w:szCs w:val="36"/>
        </w:rPr>
      </w:pPr>
    </w:p>
    <w:p w:rsidR="00224B9D" w:rsidRPr="00B74F85" w:rsidRDefault="00224B9D" w:rsidP="00224B9D">
      <w:pPr>
        <w:rPr>
          <w:rFonts w:ascii="Times New Roman" w:hAnsi="Times New Roman" w:cs="Times New Roman"/>
          <w:sz w:val="36"/>
          <w:szCs w:val="36"/>
        </w:rPr>
      </w:pPr>
    </w:p>
    <w:p w:rsidR="00B74F85" w:rsidRDefault="00B74F85" w:rsidP="00224B9D">
      <w:pPr>
        <w:rPr>
          <w:rFonts w:ascii="Times New Roman" w:hAnsi="Times New Roman" w:cs="Times New Roman"/>
          <w:sz w:val="36"/>
          <w:szCs w:val="36"/>
        </w:rPr>
      </w:pPr>
    </w:p>
    <w:p w:rsidR="00B74F85" w:rsidRDefault="00B74F85" w:rsidP="00B74F85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74F85">
        <w:rPr>
          <w:rFonts w:ascii="Times New Roman" w:hAnsi="Times New Roman" w:cs="Times New Roman"/>
          <w:b/>
          <w:sz w:val="36"/>
          <w:szCs w:val="36"/>
          <w:u w:val="single"/>
        </w:rPr>
        <w:t>GRAF VĚTY JEDNODUCHÉ</w:t>
      </w:r>
    </w:p>
    <w:p w:rsidR="00224B9D" w:rsidRDefault="003B7E3C" w:rsidP="00B74F85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cs-CZ"/>
        </w:rPr>
        <w:pict>
          <v:rect id="_x0000_s1041" style="position:absolute;left:0;text-align:left;margin-left:65.65pt;margin-top:76.85pt;width:129pt;height:30.75pt;z-index:251672576">
            <v:textbox>
              <w:txbxContent>
                <w:p w:rsidR="00B74F85" w:rsidRPr="00B74F85" w:rsidRDefault="00B74F85">
                  <w:pPr>
                    <w:rPr>
                      <w:b/>
                      <w:color w:val="0070C0"/>
                    </w:rPr>
                  </w:pPr>
                  <w:r w:rsidRPr="00B74F85">
                    <w:rPr>
                      <w:b/>
                      <w:color w:val="0070C0"/>
                    </w:rPr>
                    <w:t>PŘÍVLASTEK NESHODNÝ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cs-CZ"/>
        </w:rPr>
        <w:pict>
          <v:rect id="_x0000_s1040" style="position:absolute;left:0;text-align:left;margin-left:-57.35pt;margin-top:76.85pt;width:114pt;height:30.75pt;z-index:251671552">
            <v:textbox>
              <w:txbxContent>
                <w:p w:rsidR="00B74F85" w:rsidRPr="00B74F85" w:rsidRDefault="00B74F85">
                  <w:pPr>
                    <w:rPr>
                      <w:b/>
                      <w:color w:val="0070C0"/>
                    </w:rPr>
                  </w:pPr>
                  <w:r w:rsidRPr="00B74F85">
                    <w:rPr>
                      <w:b/>
                      <w:color w:val="0070C0"/>
                    </w:rPr>
                    <w:t>PŘÍVLASTEK SHODNÝ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cs-CZ"/>
        </w:rPr>
        <w:pict>
          <v:rect id="_x0000_s1045" style="position:absolute;left:0;text-align:left;margin-left:295.9pt;margin-top:145.85pt;width:126.75pt;height:30.75pt;z-index:251676672">
            <v:textbox>
              <w:txbxContent>
                <w:p w:rsidR="00B74F85" w:rsidRPr="00B74F85" w:rsidRDefault="00B74F85" w:rsidP="00B74F85">
                  <w:pPr>
                    <w:jc w:val="center"/>
                    <w:rPr>
                      <w:b/>
                      <w:color w:val="0070C0"/>
                    </w:rPr>
                  </w:pPr>
                  <w:r w:rsidRPr="00B74F85">
                    <w:rPr>
                      <w:b/>
                      <w:color w:val="0070C0"/>
                    </w:rPr>
                    <w:t>PŘÍVLASTEK NESHODNÝ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cs-CZ"/>
        </w:rPr>
        <w:pict>
          <v:rect id="_x0000_s1043" style="position:absolute;left:0;text-align:left;margin-left:361.9pt;margin-top:76.85pt;width:137.25pt;height:36pt;z-index:251674624">
            <v:textbox>
              <w:txbxContent>
                <w:p w:rsidR="00B74F85" w:rsidRPr="00B74F85" w:rsidRDefault="00B74F85" w:rsidP="00B74F85">
                  <w:pPr>
                    <w:jc w:val="center"/>
                    <w:rPr>
                      <w:b/>
                      <w:color w:val="002060"/>
                    </w:rPr>
                  </w:pPr>
                  <w:r w:rsidRPr="00B74F85">
                    <w:rPr>
                      <w:b/>
                      <w:color w:val="002060"/>
                    </w:rPr>
                    <w:t>PŘÍSLOVEČNÉ URČENÍ MÍSTA, ČASU, ZPŮSOBU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cs-CZ"/>
        </w:rPr>
        <w:pict>
          <v:shape id="_x0000_s1053" type="#_x0000_t32" style="position:absolute;left:0;text-align:left;margin-left:106.15pt;margin-top:43.85pt;width:164.25pt;height:.75pt;z-index:251684864" o:connectortype="straight"/>
        </w:pict>
      </w: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cs-CZ"/>
        </w:rPr>
        <w:pict>
          <v:shape id="_x0000_s1052" type="#_x0000_t32" style="position:absolute;left:0;text-align:left;margin-left:106.15pt;margin-top:37.85pt;width:164.25pt;height:0;z-index:251683840" o:connectortype="straight"/>
        </w:pict>
      </w: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cs-CZ"/>
        </w:rPr>
        <w:pict>
          <v:shape id="_x0000_s1048" type="#_x0000_t32" style="position:absolute;left:0;text-align:left;margin-left:270.4pt;margin-top:55.85pt;width:37.5pt;height:21pt;flip:x;z-index:251679744" o:connectortype="straight"/>
        </w:pict>
      </w: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cs-CZ"/>
        </w:rPr>
        <w:pict>
          <v:shape id="_x0000_s1051" type="#_x0000_t32" style="position:absolute;left:0;text-align:left;margin-left:292.15pt;margin-top:107.6pt;width:61.5pt;height:38.25pt;z-index:251682816" o:connectortype="straight"/>
        </w:pict>
      </w: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cs-CZ"/>
        </w:rPr>
        <w:pict>
          <v:shape id="_x0000_s1050" type="#_x0000_t32" style="position:absolute;left:0;text-align:left;margin-left:206.65pt;margin-top:107.6pt;width:51.75pt;height:38.25pt;flip:x;z-index:251681792" o:connectortype="straight"/>
        </w:pict>
      </w: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cs-CZ"/>
        </w:rPr>
        <w:pict>
          <v:shape id="_x0000_s1049" type="#_x0000_t32" style="position:absolute;left:0;text-align:left;margin-left:361.9pt;margin-top:55.85pt;width:53.25pt;height:21pt;z-index:251680768" o:connectortype="straight"/>
        </w:pict>
      </w: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cs-CZ"/>
        </w:rPr>
        <w:pict>
          <v:shape id="_x0000_s1047" type="#_x0000_t32" style="position:absolute;left:0;text-align:left;margin-left:87.4pt;margin-top:55.85pt;width:33pt;height:21pt;z-index:251678720" o:connectortype="straight"/>
        </w:pict>
      </w: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cs-CZ"/>
        </w:rPr>
        <w:pict>
          <v:shape id="_x0000_s1046" type="#_x0000_t32" style="position:absolute;left:0;text-align:left;margin-left:2.65pt;margin-top:55.85pt;width:28.5pt;height:21pt;flip:x;z-index:251677696" o:connectortype="straight"/>
        </w:pict>
      </w: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cs-CZ"/>
        </w:rPr>
        <w:pict>
          <v:rect id="_x0000_s1044" style="position:absolute;left:0;text-align:left;margin-left:145.15pt;margin-top:145.85pt;width:113.25pt;height:30.75pt;z-index:251675648">
            <v:textbox>
              <w:txbxContent>
                <w:p w:rsidR="00B74F85" w:rsidRPr="00B74F85" w:rsidRDefault="00B74F85" w:rsidP="00B74F85">
                  <w:pPr>
                    <w:jc w:val="center"/>
                    <w:rPr>
                      <w:b/>
                      <w:color w:val="0070C0"/>
                    </w:rPr>
                  </w:pPr>
                  <w:r w:rsidRPr="00B74F85">
                    <w:rPr>
                      <w:b/>
                      <w:color w:val="0070C0"/>
                    </w:rPr>
                    <w:t>PŘÍVLASTEK SHODNÝ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cs-CZ"/>
        </w:rPr>
        <w:pict>
          <v:rect id="_x0000_s1042" style="position:absolute;left:0;text-align:left;margin-left:206.65pt;margin-top:76.85pt;width:113.25pt;height:30.75pt;z-index:251673600">
            <v:textbox>
              <w:txbxContent>
                <w:p w:rsidR="00B74F85" w:rsidRPr="00B74F85" w:rsidRDefault="00B74F85" w:rsidP="00B74F85">
                  <w:pPr>
                    <w:jc w:val="center"/>
                    <w:rPr>
                      <w:b/>
                      <w:color w:val="4F6228" w:themeColor="accent3" w:themeShade="80"/>
                    </w:rPr>
                  </w:pPr>
                  <w:r w:rsidRPr="00B74F85">
                    <w:rPr>
                      <w:b/>
                      <w:color w:val="4F6228" w:themeColor="accent3" w:themeShade="80"/>
                    </w:rPr>
                    <w:t>PŘEDMĚT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cs-CZ"/>
        </w:rPr>
        <w:pict>
          <v:rect id="_x0000_s1039" style="position:absolute;left:0;text-align:left;margin-left:270.4pt;margin-top:25.1pt;width:113.25pt;height:30.75pt;z-index:251670528">
            <v:textbox>
              <w:txbxContent>
                <w:p w:rsidR="00B74F85" w:rsidRPr="00B74F85" w:rsidRDefault="00B74F85" w:rsidP="00B74F85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B74F85">
                    <w:rPr>
                      <w:b/>
                      <w:color w:val="FF0000"/>
                      <w:sz w:val="36"/>
                      <w:szCs w:val="36"/>
                      <w:highlight w:val="yellow"/>
                    </w:rPr>
                    <w:t>PŘÍSUDEK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cs-CZ"/>
        </w:rPr>
        <w:pict>
          <v:rect id="_x0000_s1030" style="position:absolute;left:0;text-align:left;margin-left:-7.1pt;margin-top:25.1pt;width:113.25pt;height:30.75pt;z-index:251662336">
            <v:textbox>
              <w:txbxContent>
                <w:p w:rsidR="00B74F85" w:rsidRPr="00B74F85" w:rsidRDefault="00B74F85" w:rsidP="00B74F85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B74F85">
                    <w:rPr>
                      <w:b/>
                      <w:color w:val="FF0000"/>
                      <w:sz w:val="36"/>
                      <w:szCs w:val="36"/>
                      <w:highlight w:val="yellow"/>
                    </w:rPr>
                    <w:t>PODMĚT</w:t>
                  </w:r>
                </w:p>
              </w:txbxContent>
            </v:textbox>
          </v:rect>
        </w:pict>
      </w:r>
    </w:p>
    <w:p w:rsidR="00224B9D" w:rsidRPr="00224B9D" w:rsidRDefault="00224B9D" w:rsidP="00224B9D">
      <w:pPr>
        <w:rPr>
          <w:rFonts w:ascii="Times New Roman" w:hAnsi="Times New Roman" w:cs="Times New Roman"/>
          <w:sz w:val="36"/>
          <w:szCs w:val="36"/>
        </w:rPr>
      </w:pPr>
    </w:p>
    <w:p w:rsidR="00224B9D" w:rsidRPr="00224B9D" w:rsidRDefault="00224B9D" w:rsidP="00224B9D">
      <w:pPr>
        <w:rPr>
          <w:rFonts w:ascii="Times New Roman" w:hAnsi="Times New Roman" w:cs="Times New Roman"/>
          <w:sz w:val="36"/>
          <w:szCs w:val="36"/>
        </w:rPr>
      </w:pPr>
    </w:p>
    <w:p w:rsidR="00224B9D" w:rsidRPr="00224B9D" w:rsidRDefault="00224B9D" w:rsidP="00224B9D">
      <w:pPr>
        <w:rPr>
          <w:rFonts w:ascii="Times New Roman" w:hAnsi="Times New Roman" w:cs="Times New Roman"/>
          <w:sz w:val="36"/>
          <w:szCs w:val="36"/>
        </w:rPr>
      </w:pPr>
    </w:p>
    <w:p w:rsidR="00224B9D" w:rsidRPr="00224B9D" w:rsidRDefault="00224B9D" w:rsidP="00224B9D">
      <w:pPr>
        <w:rPr>
          <w:rFonts w:ascii="Times New Roman" w:hAnsi="Times New Roman" w:cs="Times New Roman"/>
          <w:sz w:val="36"/>
          <w:szCs w:val="36"/>
        </w:rPr>
      </w:pPr>
    </w:p>
    <w:p w:rsidR="00224B9D" w:rsidRPr="00224B9D" w:rsidRDefault="00224B9D" w:rsidP="00224B9D">
      <w:pPr>
        <w:rPr>
          <w:rFonts w:ascii="Times New Roman" w:hAnsi="Times New Roman" w:cs="Times New Roman"/>
          <w:sz w:val="36"/>
          <w:szCs w:val="36"/>
        </w:rPr>
      </w:pPr>
    </w:p>
    <w:p w:rsidR="00224B9D" w:rsidRPr="00224B9D" w:rsidRDefault="00224B9D" w:rsidP="00224B9D">
      <w:pPr>
        <w:rPr>
          <w:rFonts w:ascii="Times New Roman" w:hAnsi="Times New Roman" w:cs="Times New Roman"/>
          <w:sz w:val="36"/>
          <w:szCs w:val="36"/>
        </w:rPr>
      </w:pPr>
    </w:p>
    <w:sectPr w:rsidR="00224B9D" w:rsidRPr="00224B9D" w:rsidSect="00E51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171C"/>
    <w:rsid w:val="00000955"/>
    <w:rsid w:val="00052553"/>
    <w:rsid w:val="00224B9D"/>
    <w:rsid w:val="00323B52"/>
    <w:rsid w:val="003B7E3C"/>
    <w:rsid w:val="005958B5"/>
    <w:rsid w:val="0088327C"/>
    <w:rsid w:val="00B74F85"/>
    <w:rsid w:val="00CD281A"/>
    <w:rsid w:val="00E5171C"/>
    <w:rsid w:val="00F01652"/>
    <w:rsid w:val="00FE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9" type="connector" idref="#_x0000_s1049"/>
        <o:r id="V:Rule20" type="connector" idref="#_x0000_s1053"/>
        <o:r id="V:Rule21" type="connector" idref="#_x0000_s1048"/>
        <o:r id="V:Rule24" type="connector" idref="#_x0000_s1047"/>
        <o:r id="V:Rule25" type="connector" idref="#_x0000_s1027"/>
        <o:r id="V:Rule29" type="connector" idref="#_x0000_s1052"/>
        <o:r id="V:Rule31" type="connector" idref="#_x0000_s1026"/>
        <o:r id="V:Rule34" type="connector" idref="#_x0000_s1051"/>
        <o:r id="V:Rule35" type="connector" idref="#_x0000_s1046"/>
        <o:r id="V:Rule36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58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krnakat</dc:creator>
  <cp:lastModifiedBy>kkrnavkova</cp:lastModifiedBy>
  <cp:revision>5</cp:revision>
  <cp:lastPrinted>2018-09-20T09:56:00Z</cp:lastPrinted>
  <dcterms:created xsi:type="dcterms:W3CDTF">2017-06-07T11:32:00Z</dcterms:created>
  <dcterms:modified xsi:type="dcterms:W3CDTF">2024-02-12T11:55:00Z</dcterms:modified>
</cp:coreProperties>
</file>