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181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3"/>
        <w:gridCol w:w="950"/>
        <w:gridCol w:w="3241"/>
        <w:gridCol w:w="3737"/>
        <w:gridCol w:w="1662"/>
        <w:gridCol w:w="1872"/>
        <w:gridCol w:w="1650"/>
      </w:tblGrid>
      <w:tr w:rsidR="000B506C" w:rsidTr="007F0162">
        <w:trPr>
          <w:cantSplit/>
          <w:trHeight w:val="571"/>
        </w:trPr>
        <w:tc>
          <w:tcPr>
            <w:tcW w:w="1579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506C" w:rsidRDefault="000B506C" w:rsidP="007F0162">
            <w:pPr>
              <w:pStyle w:val="Nadpis5"/>
              <w:rPr>
                <w:sz w:val="22"/>
                <w:szCs w:val="22"/>
              </w:rPr>
            </w:pPr>
          </w:p>
          <w:p w:rsidR="000B506C" w:rsidRPr="0024663C" w:rsidRDefault="000B506C" w:rsidP="007F0162">
            <w:pPr>
              <w:pStyle w:val="Nadpis5"/>
              <w:rPr>
                <w:szCs w:val="24"/>
              </w:rPr>
            </w:pPr>
            <w:r>
              <w:rPr>
                <w:szCs w:val="24"/>
              </w:rPr>
              <w:t>TEMATICKÝ PLÁN UČIVA</w:t>
            </w:r>
          </w:p>
        </w:tc>
      </w:tr>
      <w:tr w:rsidR="000B506C" w:rsidTr="000B506C">
        <w:trPr>
          <w:trHeight w:val="317"/>
        </w:trPr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3348" w:rsidRDefault="000B506C" w:rsidP="007F0162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Předmět:</w:t>
            </w:r>
          </w:p>
          <w:p w:rsidR="000B506C" w:rsidRPr="004D44F4" w:rsidRDefault="00CD68A6" w:rsidP="007F0162">
            <w:pPr>
              <w:rPr>
                <w:sz w:val="22"/>
                <w:szCs w:val="22"/>
              </w:rPr>
            </w:pPr>
            <w:r w:rsidRPr="004C3348">
              <w:rPr>
                <w:b/>
                <w:sz w:val="22"/>
                <w:szCs w:val="22"/>
              </w:rPr>
              <w:t>Český jazyk</w:t>
            </w:r>
            <w:r w:rsidR="00995562" w:rsidRPr="004C3348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995562" w:rsidRPr="004C3348">
              <w:rPr>
                <w:b/>
                <w:sz w:val="22"/>
                <w:szCs w:val="22"/>
              </w:rPr>
              <w:t>Čj</w:t>
            </w:r>
            <w:proofErr w:type="spellEnd"/>
            <w:r w:rsidR="00995562" w:rsidRPr="004C3348">
              <w:rPr>
                <w:b/>
                <w:sz w:val="22"/>
                <w:szCs w:val="22"/>
              </w:rPr>
              <w:t>) – komunikační a slohová výchova</w:t>
            </w:r>
          </w:p>
          <w:p w:rsidR="000B506C" w:rsidRDefault="000B506C" w:rsidP="007F0162">
            <w:pPr>
              <w:rPr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B506C" w:rsidRPr="00102739" w:rsidRDefault="000B506C" w:rsidP="007F0162">
            <w:pPr>
              <w:pStyle w:val="Nadpis7"/>
              <w:rPr>
                <w:b w:val="0"/>
                <w:bCs/>
                <w:iCs/>
                <w:sz w:val="16"/>
                <w:szCs w:val="22"/>
              </w:rPr>
            </w:pPr>
          </w:p>
        </w:tc>
        <w:tc>
          <w:tcPr>
            <w:tcW w:w="3737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0B506C" w:rsidRPr="004D44F4" w:rsidRDefault="000B506C" w:rsidP="00A14142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 xml:space="preserve">Školní rok: </w:t>
            </w:r>
            <w:r w:rsidR="00A14142" w:rsidRPr="004C3348">
              <w:rPr>
                <w:b/>
                <w:sz w:val="22"/>
                <w:szCs w:val="22"/>
              </w:rPr>
              <w:t>202</w:t>
            </w:r>
            <w:r w:rsidR="004E0A4C" w:rsidRPr="004C3348">
              <w:rPr>
                <w:b/>
                <w:sz w:val="22"/>
                <w:szCs w:val="22"/>
              </w:rPr>
              <w:t>5</w:t>
            </w:r>
            <w:r w:rsidR="004C3348">
              <w:rPr>
                <w:b/>
                <w:sz w:val="22"/>
                <w:szCs w:val="22"/>
              </w:rPr>
              <w:t xml:space="preserve"> / 2026</w:t>
            </w:r>
          </w:p>
        </w:tc>
        <w:tc>
          <w:tcPr>
            <w:tcW w:w="5184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B506C" w:rsidRDefault="000B506C" w:rsidP="007F0162">
            <w:pPr>
              <w:pStyle w:val="Nadpis7"/>
              <w:jc w:val="center"/>
              <w:rPr>
                <w:sz w:val="22"/>
                <w:szCs w:val="22"/>
              </w:rPr>
            </w:pPr>
          </w:p>
          <w:p w:rsidR="000B506C" w:rsidRDefault="000B506C" w:rsidP="007F0162">
            <w:pPr>
              <w:rPr>
                <w:b/>
                <w:i/>
                <w:iCs/>
                <w:szCs w:val="22"/>
              </w:rPr>
            </w:pPr>
          </w:p>
          <w:p w:rsidR="000B506C" w:rsidRDefault="000B506C" w:rsidP="007F0162">
            <w:pPr>
              <w:pStyle w:val="Nadpis7"/>
              <w:jc w:val="center"/>
              <w:rPr>
                <w:sz w:val="22"/>
                <w:szCs w:val="22"/>
              </w:rPr>
            </w:pPr>
          </w:p>
        </w:tc>
      </w:tr>
      <w:tr w:rsidR="000B506C" w:rsidTr="000955CA">
        <w:trPr>
          <w:trHeight w:val="895"/>
        </w:trPr>
        <w:tc>
          <w:tcPr>
            <w:tcW w:w="36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B506C" w:rsidRPr="004D44F4" w:rsidRDefault="000B506C" w:rsidP="007F0162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 xml:space="preserve">Jméno vyučujícího: </w:t>
            </w:r>
          </w:p>
          <w:p w:rsidR="00640BDD" w:rsidRPr="004C3348" w:rsidRDefault="008D4298" w:rsidP="00640BDD">
            <w:pPr>
              <w:rPr>
                <w:b/>
                <w:sz w:val="22"/>
                <w:szCs w:val="22"/>
              </w:rPr>
            </w:pPr>
            <w:r w:rsidRPr="004C3348">
              <w:rPr>
                <w:b/>
                <w:sz w:val="22"/>
                <w:szCs w:val="22"/>
              </w:rPr>
              <w:t xml:space="preserve">Mgr. </w:t>
            </w:r>
            <w:r w:rsidR="00650FA4">
              <w:rPr>
                <w:b/>
                <w:sz w:val="22"/>
                <w:szCs w:val="22"/>
              </w:rPr>
              <w:t>Olga Hrubová</w:t>
            </w:r>
            <w:bookmarkStart w:id="0" w:name="_GoBack"/>
            <w:bookmarkEnd w:id="0"/>
          </w:p>
          <w:p w:rsidR="000B506C" w:rsidRPr="004D44F4" w:rsidRDefault="000B506C" w:rsidP="00640BDD">
            <w:pPr>
              <w:rPr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</w:tcBorders>
            <w:vAlign w:val="center"/>
          </w:tcPr>
          <w:p w:rsidR="000B506C" w:rsidRPr="004D44F4" w:rsidRDefault="000B506C" w:rsidP="007F0162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B506C" w:rsidRDefault="000B506C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Třída</w:t>
            </w:r>
            <w:r w:rsidRPr="004C3348">
              <w:rPr>
                <w:b/>
                <w:sz w:val="22"/>
                <w:szCs w:val="22"/>
              </w:rPr>
              <w:t>:</w:t>
            </w:r>
            <w:r w:rsidR="0054579F" w:rsidRPr="004C3348">
              <w:rPr>
                <w:b/>
                <w:sz w:val="22"/>
                <w:szCs w:val="22"/>
              </w:rPr>
              <w:t xml:space="preserve"> II.</w:t>
            </w:r>
            <w:r w:rsidR="00F577B8">
              <w:rPr>
                <w:b/>
                <w:sz w:val="22"/>
                <w:szCs w:val="22"/>
              </w:rPr>
              <w:t xml:space="preserve"> </w:t>
            </w:r>
            <w:r w:rsidR="00650FA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184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B506C" w:rsidRDefault="000B506C" w:rsidP="007F0162">
            <w:pPr>
              <w:rPr>
                <w:sz w:val="22"/>
                <w:szCs w:val="22"/>
              </w:rPr>
            </w:pPr>
          </w:p>
        </w:tc>
      </w:tr>
      <w:tr w:rsidR="000B506C" w:rsidTr="000B506C">
        <w:trPr>
          <w:cantSplit/>
          <w:trHeight w:val="1210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C0C0C0" w:fill="auto"/>
            <w:vAlign w:val="center"/>
          </w:tcPr>
          <w:p w:rsidR="000B506C" w:rsidRDefault="000B506C" w:rsidP="007F0162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Časové období</w:t>
            </w:r>
          </w:p>
          <w:p w:rsidR="000B506C" w:rsidRDefault="000B506C" w:rsidP="007F0162">
            <w:pPr>
              <w:jc w:val="center"/>
              <w:rPr>
                <w:b/>
                <w:sz w:val="24"/>
                <w:szCs w:val="24"/>
              </w:rPr>
            </w:pPr>
          </w:p>
          <w:p w:rsidR="000B506C" w:rsidRPr="004D44F4" w:rsidRDefault="000B506C" w:rsidP="007F0162">
            <w:pPr>
              <w:jc w:val="center"/>
              <w:rPr>
                <w:b/>
              </w:rPr>
            </w:pP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pct25" w:color="C0C0C0" w:fill="auto"/>
            <w:vAlign w:val="center"/>
          </w:tcPr>
          <w:p w:rsidR="000B506C" w:rsidRPr="00102739" w:rsidRDefault="000B506C" w:rsidP="007F0162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Učivo</w:t>
            </w:r>
          </w:p>
          <w:p w:rsidR="000B506C" w:rsidRDefault="000B506C" w:rsidP="007F0162">
            <w:pPr>
              <w:rPr>
                <w:b/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12" w:space="0" w:color="auto"/>
              <w:bottom w:val="nil"/>
            </w:tcBorders>
            <w:shd w:val="pct25" w:color="C0C0C0" w:fill="auto"/>
            <w:vAlign w:val="center"/>
          </w:tcPr>
          <w:p w:rsidR="000B506C" w:rsidRDefault="000B506C" w:rsidP="007F01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Výstup:</w:t>
            </w:r>
          </w:p>
          <w:p w:rsidR="000B506C" w:rsidRDefault="000B506C" w:rsidP="007F0162">
            <w:pPr>
              <w:rPr>
                <w:b/>
                <w:sz w:val="22"/>
                <w:szCs w:val="22"/>
              </w:rPr>
            </w:pPr>
          </w:p>
          <w:p w:rsidR="000B506C" w:rsidRDefault="000B506C" w:rsidP="007F01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166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  <w:vAlign w:val="center"/>
          </w:tcPr>
          <w:p w:rsidR="000B506C" w:rsidRDefault="000B506C" w:rsidP="007F0162">
            <w:pPr>
              <w:jc w:val="center"/>
              <w:rPr>
                <w:b/>
                <w:sz w:val="22"/>
                <w:szCs w:val="22"/>
              </w:rPr>
            </w:pPr>
          </w:p>
          <w:p w:rsidR="000B506C" w:rsidRPr="00102739" w:rsidRDefault="000B506C" w:rsidP="007F0162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Průřezová témata</w:t>
            </w:r>
          </w:p>
          <w:p w:rsidR="000B506C" w:rsidRDefault="000B506C" w:rsidP="007F01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7F0162">
            <w:pPr>
              <w:jc w:val="center"/>
              <w:rPr>
                <w:b/>
                <w:sz w:val="24"/>
                <w:szCs w:val="24"/>
              </w:rPr>
            </w:pPr>
          </w:p>
          <w:p w:rsidR="000B506C" w:rsidRDefault="000B506C" w:rsidP="007F0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Mezipředmětové</w:t>
            </w:r>
          </w:p>
          <w:p w:rsidR="000B506C" w:rsidRPr="00102739" w:rsidRDefault="000B506C" w:rsidP="007F0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vztahy</w:t>
            </w:r>
          </w:p>
        </w:tc>
        <w:tc>
          <w:tcPr>
            <w:tcW w:w="165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7F0162">
            <w:pPr>
              <w:jc w:val="center"/>
              <w:rPr>
                <w:b/>
                <w:sz w:val="24"/>
                <w:szCs w:val="24"/>
              </w:rPr>
            </w:pPr>
          </w:p>
          <w:p w:rsidR="000B506C" w:rsidRDefault="000B506C" w:rsidP="007F0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Poznámky</w:t>
            </w: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Září</w:t>
            </w: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0B506C" w:rsidRDefault="00CB3535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Čtení – správná technika, hygiena</w:t>
            </w:r>
            <w:r w:rsidR="00F96B0A">
              <w:rPr>
                <w:sz w:val="22"/>
                <w:szCs w:val="22"/>
              </w:rPr>
              <w:t xml:space="preserve"> hlasu</w:t>
            </w:r>
            <w:r>
              <w:rPr>
                <w:sz w:val="22"/>
                <w:szCs w:val="22"/>
              </w:rPr>
              <w:t xml:space="preserve">, </w:t>
            </w:r>
            <w:r w:rsidR="00F96B0A">
              <w:rPr>
                <w:sz w:val="22"/>
                <w:szCs w:val="22"/>
              </w:rPr>
              <w:t xml:space="preserve">tempo, </w:t>
            </w:r>
            <w:r>
              <w:rPr>
                <w:sz w:val="22"/>
                <w:szCs w:val="22"/>
              </w:rPr>
              <w:t xml:space="preserve">pečlivá </w:t>
            </w:r>
            <w:r w:rsidR="00CD61A4">
              <w:rPr>
                <w:sz w:val="22"/>
                <w:szCs w:val="22"/>
              </w:rPr>
              <w:t>výslovnost, klíčová slova.</w:t>
            </w:r>
          </w:p>
          <w:p w:rsidR="000B506C" w:rsidRDefault="00CD61A4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Písemný projev – hygiena</w:t>
            </w:r>
            <w:r w:rsidR="00F96B0A">
              <w:rPr>
                <w:sz w:val="22"/>
                <w:szCs w:val="22"/>
              </w:rPr>
              <w:t xml:space="preserve"> sezení, držení pera, sklon sešitu</w:t>
            </w:r>
            <w:r>
              <w:rPr>
                <w:sz w:val="22"/>
                <w:szCs w:val="22"/>
              </w:rPr>
              <w:t>,</w:t>
            </w:r>
            <w:r w:rsidR="006520B5">
              <w:rPr>
                <w:sz w:val="22"/>
                <w:szCs w:val="22"/>
              </w:rPr>
              <w:t xml:space="preserve"> tvary písmen, adresa, omluvenka, vzkaz.</w:t>
            </w:r>
          </w:p>
        </w:tc>
        <w:tc>
          <w:tcPr>
            <w:tcW w:w="3737" w:type="dxa"/>
            <w:vMerge w:val="restart"/>
            <w:tcBorders>
              <w:top w:val="single" w:sz="12" w:space="0" w:color="auto"/>
            </w:tcBorders>
          </w:tcPr>
          <w:p w:rsidR="00690595" w:rsidRPr="00B52FFC" w:rsidRDefault="00690595" w:rsidP="00690595">
            <w:pPr>
              <w:rPr>
                <w:sz w:val="22"/>
                <w:szCs w:val="22"/>
              </w:rPr>
            </w:pPr>
            <w:r w:rsidRPr="00B52FFC">
              <w:rPr>
                <w:sz w:val="22"/>
                <w:szCs w:val="22"/>
              </w:rPr>
              <w:t>- pokračuje ve správné technice čtení, vyhledává klíčová</w:t>
            </w:r>
            <w:r w:rsidR="00B52FFC">
              <w:rPr>
                <w:sz w:val="22"/>
                <w:szCs w:val="22"/>
              </w:rPr>
              <w:t xml:space="preserve"> </w:t>
            </w:r>
            <w:r w:rsidRPr="00B52FFC">
              <w:rPr>
                <w:sz w:val="22"/>
                <w:szCs w:val="22"/>
              </w:rPr>
              <w:t>slova, poznává čtení jako zdroj informací</w:t>
            </w:r>
          </w:p>
          <w:p w:rsidR="00690595" w:rsidRPr="00B52FFC" w:rsidRDefault="00690595" w:rsidP="00690595">
            <w:pPr>
              <w:rPr>
                <w:sz w:val="22"/>
                <w:szCs w:val="22"/>
              </w:rPr>
            </w:pPr>
            <w:r w:rsidRPr="00B52FFC">
              <w:rPr>
                <w:sz w:val="22"/>
                <w:szCs w:val="22"/>
              </w:rPr>
              <w:t xml:space="preserve"> - reaguje na písemné nebo mluvené pokyny přiměřené složitosti, reaguje otázkami</w:t>
            </w:r>
          </w:p>
          <w:p w:rsidR="00690595" w:rsidRPr="00B52FFC" w:rsidRDefault="00690595" w:rsidP="00690595">
            <w:pPr>
              <w:rPr>
                <w:sz w:val="22"/>
                <w:szCs w:val="22"/>
              </w:rPr>
            </w:pPr>
            <w:r w:rsidRPr="00B52FFC">
              <w:rPr>
                <w:sz w:val="22"/>
                <w:szCs w:val="22"/>
              </w:rPr>
              <w:t xml:space="preserve"> - třídí a používá tyto formy:omluva, prosba, vzkaz, vypravování. Využívá mimojazykové prostředky řeči - gesta.</w:t>
            </w:r>
          </w:p>
          <w:p w:rsidR="00690595" w:rsidRPr="00B52FFC" w:rsidRDefault="00690595" w:rsidP="00690595">
            <w:pPr>
              <w:rPr>
                <w:sz w:val="22"/>
                <w:szCs w:val="22"/>
              </w:rPr>
            </w:pPr>
            <w:r w:rsidRPr="00B52FFC">
              <w:rPr>
                <w:sz w:val="22"/>
                <w:szCs w:val="22"/>
              </w:rPr>
              <w:t xml:space="preserve"> - pokračuje v dovednosti vést dialog na základě obrazov</w:t>
            </w:r>
            <w:r w:rsidR="00B52FFC">
              <w:rPr>
                <w:sz w:val="22"/>
                <w:szCs w:val="22"/>
              </w:rPr>
              <w:t>é</w:t>
            </w:r>
            <w:r w:rsidRPr="00B52FFC">
              <w:rPr>
                <w:sz w:val="22"/>
                <w:szCs w:val="22"/>
              </w:rPr>
              <w:t>ho materiálu. V mluveném projevu respektuje zdvořilé</w:t>
            </w:r>
            <w:r w:rsidR="00B52FFC">
              <w:rPr>
                <w:sz w:val="22"/>
                <w:szCs w:val="22"/>
              </w:rPr>
              <w:t xml:space="preserve"> </w:t>
            </w:r>
            <w:r w:rsidRPr="00B52FFC">
              <w:rPr>
                <w:sz w:val="22"/>
                <w:szCs w:val="22"/>
              </w:rPr>
              <w:t>vystupování</w:t>
            </w:r>
          </w:p>
          <w:p w:rsidR="00690595" w:rsidRPr="00B52FFC" w:rsidRDefault="00690595" w:rsidP="00690595">
            <w:pPr>
              <w:rPr>
                <w:sz w:val="22"/>
                <w:szCs w:val="22"/>
              </w:rPr>
            </w:pPr>
            <w:r w:rsidRPr="00B52FFC">
              <w:rPr>
                <w:sz w:val="22"/>
                <w:szCs w:val="22"/>
              </w:rPr>
              <w:t xml:space="preserve"> - uvědo</w:t>
            </w:r>
            <w:r w:rsidR="00B52FFC">
              <w:rPr>
                <w:sz w:val="22"/>
                <w:szCs w:val="22"/>
              </w:rPr>
              <w:t xml:space="preserve">měle se snaží pečlivě </w:t>
            </w:r>
            <w:r w:rsidRPr="00B52FFC">
              <w:rPr>
                <w:sz w:val="22"/>
                <w:szCs w:val="22"/>
              </w:rPr>
              <w:t>vyslovovat a opravovat nedbalosti ve výslovnosti</w:t>
            </w:r>
          </w:p>
          <w:p w:rsidR="00690595" w:rsidRPr="00B52FFC" w:rsidRDefault="00690595" w:rsidP="00690595">
            <w:pPr>
              <w:rPr>
                <w:sz w:val="22"/>
                <w:szCs w:val="22"/>
              </w:rPr>
            </w:pPr>
            <w:r w:rsidRPr="00B52FFC">
              <w:rPr>
                <w:sz w:val="22"/>
                <w:szCs w:val="22"/>
              </w:rPr>
              <w:t xml:space="preserve"> - pokračuje v základech správné techniky mluveného projevu</w:t>
            </w:r>
          </w:p>
          <w:p w:rsidR="00690595" w:rsidRPr="00B52FFC" w:rsidRDefault="00690595" w:rsidP="00690595">
            <w:pPr>
              <w:rPr>
                <w:sz w:val="22"/>
                <w:szCs w:val="22"/>
              </w:rPr>
            </w:pPr>
            <w:r w:rsidRPr="00B52FFC">
              <w:rPr>
                <w:sz w:val="22"/>
                <w:szCs w:val="22"/>
              </w:rPr>
              <w:t xml:space="preserve"> - na základě vlastních zážitků procvičuje svou schopnost tvořit krátký mluvený projev (vypravování)</w:t>
            </w:r>
          </w:p>
          <w:p w:rsidR="00690595" w:rsidRPr="00B52FFC" w:rsidRDefault="00690595" w:rsidP="00690595">
            <w:pPr>
              <w:rPr>
                <w:sz w:val="22"/>
                <w:szCs w:val="22"/>
              </w:rPr>
            </w:pPr>
            <w:r w:rsidRPr="00B52FFC">
              <w:rPr>
                <w:sz w:val="22"/>
                <w:szCs w:val="22"/>
              </w:rPr>
              <w:t xml:space="preserve"> - upevňuje své správné hygienické návyky (správné sezení, držení psacího náčiní, zraková hygiena, zacházení s grafickým materiálem)</w:t>
            </w:r>
          </w:p>
          <w:p w:rsidR="00690595" w:rsidRPr="00B52FFC" w:rsidRDefault="00690595" w:rsidP="00690595">
            <w:pPr>
              <w:rPr>
                <w:sz w:val="22"/>
                <w:szCs w:val="22"/>
              </w:rPr>
            </w:pPr>
            <w:r w:rsidRPr="00B52FFC">
              <w:rPr>
                <w:sz w:val="22"/>
                <w:szCs w:val="22"/>
              </w:rPr>
              <w:lastRenderedPageBreak/>
              <w:t xml:space="preserve"> - upevňuje svou dovednost psát správné tvary písmen a číslic, procvičuje se ve správnosti spojení písmen a slabik, dbá na kontrolu vlastního písemného projevu</w:t>
            </w:r>
          </w:p>
          <w:p w:rsidR="00690595" w:rsidRPr="00B52FFC" w:rsidRDefault="00690595" w:rsidP="00690595">
            <w:pPr>
              <w:rPr>
                <w:sz w:val="22"/>
                <w:szCs w:val="22"/>
              </w:rPr>
            </w:pPr>
            <w:r w:rsidRPr="00B52FFC">
              <w:rPr>
                <w:sz w:val="22"/>
                <w:szCs w:val="22"/>
              </w:rPr>
              <w:t xml:space="preserve"> - dbá na úhlednou a přehlednou úpravu písemného projevu</w:t>
            </w:r>
          </w:p>
          <w:p w:rsidR="00690595" w:rsidRPr="00B52FFC" w:rsidRDefault="00690595" w:rsidP="00690595">
            <w:pPr>
              <w:rPr>
                <w:sz w:val="22"/>
                <w:szCs w:val="22"/>
              </w:rPr>
            </w:pPr>
            <w:r w:rsidRPr="00B52FFC">
              <w:rPr>
                <w:sz w:val="22"/>
                <w:szCs w:val="22"/>
              </w:rPr>
              <w:t xml:space="preserve"> - procvičuje se v dovednosti napsat svou adresu, blahopřání,</w:t>
            </w:r>
            <w:r w:rsidR="00B52FFC">
              <w:rPr>
                <w:sz w:val="22"/>
                <w:szCs w:val="22"/>
              </w:rPr>
              <w:t xml:space="preserve"> </w:t>
            </w:r>
            <w:r w:rsidRPr="00B52FFC">
              <w:rPr>
                <w:sz w:val="22"/>
                <w:szCs w:val="22"/>
              </w:rPr>
              <w:t>pozdrav z prázdnin, omluvenku, vzkaz</w:t>
            </w:r>
          </w:p>
          <w:p w:rsidR="00690595" w:rsidRPr="00B52FFC" w:rsidRDefault="00690595" w:rsidP="00690595">
            <w:pPr>
              <w:rPr>
                <w:sz w:val="22"/>
                <w:szCs w:val="22"/>
              </w:rPr>
            </w:pPr>
            <w:r w:rsidRPr="00B52FFC">
              <w:rPr>
                <w:sz w:val="22"/>
                <w:szCs w:val="22"/>
              </w:rPr>
              <w:t xml:space="preserve"> - seřadí ilustrace podle dějové posloupnosti a pokouší se podle nich písemně vyprávět jednoduchý příběh</w:t>
            </w:r>
          </w:p>
          <w:p w:rsidR="000B506C" w:rsidRDefault="000B506C" w:rsidP="00690595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  <w:p w:rsidR="000B506C" w:rsidRPr="004D44F4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520B5" w:rsidRDefault="00CD61A4" w:rsidP="00CD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  <w:p w:rsidR="00650FA4" w:rsidRDefault="00650FA4" w:rsidP="00CD61A4">
            <w:pPr>
              <w:rPr>
                <w:sz w:val="22"/>
                <w:szCs w:val="22"/>
              </w:rPr>
            </w:pPr>
          </w:p>
          <w:p w:rsidR="00650FA4" w:rsidRDefault="00CD61A4" w:rsidP="00CD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650FA4">
              <w:rPr>
                <w:sz w:val="22"/>
                <w:szCs w:val="22"/>
              </w:rPr>
              <w:t>VČ</w:t>
            </w:r>
          </w:p>
          <w:p w:rsidR="00650FA4" w:rsidRDefault="00650FA4" w:rsidP="00CD61A4">
            <w:pPr>
              <w:rPr>
                <w:sz w:val="22"/>
                <w:szCs w:val="22"/>
              </w:rPr>
            </w:pPr>
          </w:p>
          <w:p w:rsidR="00650FA4" w:rsidRDefault="00650FA4" w:rsidP="00CD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</w:t>
            </w:r>
          </w:p>
          <w:p w:rsidR="00650FA4" w:rsidRPr="00CD61A4" w:rsidRDefault="00650FA4" w:rsidP="00CD61A4">
            <w:pPr>
              <w:rPr>
                <w:sz w:val="22"/>
                <w:szCs w:val="22"/>
              </w:rPr>
            </w:pPr>
          </w:p>
          <w:p w:rsidR="00CD61A4" w:rsidRPr="00CD61A4" w:rsidRDefault="00CD61A4" w:rsidP="00CD61A4">
            <w:pPr>
              <w:rPr>
                <w:sz w:val="22"/>
                <w:szCs w:val="22"/>
              </w:rPr>
            </w:pPr>
          </w:p>
          <w:p w:rsidR="00CD61A4" w:rsidRDefault="00650FA4" w:rsidP="00CD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</w:t>
            </w:r>
          </w:p>
          <w:p w:rsidR="00650FA4" w:rsidRPr="00CD61A4" w:rsidRDefault="00650FA4" w:rsidP="00CD61A4">
            <w:pPr>
              <w:rPr>
                <w:sz w:val="22"/>
                <w:szCs w:val="22"/>
              </w:rPr>
            </w:pPr>
          </w:p>
          <w:p w:rsidR="00CD61A4" w:rsidRPr="00CD61A4" w:rsidRDefault="00CD61A4" w:rsidP="00CD61A4">
            <w:pPr>
              <w:rPr>
                <w:sz w:val="22"/>
                <w:szCs w:val="22"/>
              </w:rPr>
            </w:pPr>
          </w:p>
          <w:p w:rsidR="00CD61A4" w:rsidRPr="00CD61A4" w:rsidRDefault="00CD61A4" w:rsidP="00CD61A4">
            <w:pPr>
              <w:rPr>
                <w:sz w:val="22"/>
                <w:szCs w:val="22"/>
              </w:rPr>
            </w:pPr>
          </w:p>
          <w:p w:rsidR="00CD61A4" w:rsidRPr="00CD61A4" w:rsidRDefault="00CD61A4" w:rsidP="00CD61A4">
            <w:pPr>
              <w:rPr>
                <w:sz w:val="22"/>
                <w:szCs w:val="22"/>
              </w:rPr>
            </w:pPr>
          </w:p>
          <w:p w:rsidR="000B506C" w:rsidRPr="00CD61A4" w:rsidRDefault="000B506C" w:rsidP="00CD61A4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Default="000B506C" w:rsidP="00650FA4">
            <w:pPr>
              <w:rPr>
                <w:sz w:val="22"/>
                <w:szCs w:val="22"/>
              </w:rPr>
            </w:pPr>
          </w:p>
          <w:p w:rsidR="00650FA4" w:rsidRDefault="00650FA4" w:rsidP="00650FA4">
            <w:pPr>
              <w:rPr>
                <w:sz w:val="22"/>
                <w:szCs w:val="22"/>
              </w:rPr>
            </w:pPr>
          </w:p>
          <w:p w:rsidR="00650FA4" w:rsidRPr="004D44F4" w:rsidRDefault="00650FA4" w:rsidP="0065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Děti z </w:t>
            </w:r>
            <w:proofErr w:type="spellStart"/>
            <w:r>
              <w:rPr>
                <w:sz w:val="22"/>
                <w:szCs w:val="22"/>
              </w:rPr>
              <w:t>Bullerbynu</w:t>
            </w:r>
            <w:proofErr w:type="spellEnd"/>
          </w:p>
        </w:tc>
      </w:tr>
      <w:tr w:rsidR="000B506C" w:rsidTr="000B506C">
        <w:trPr>
          <w:trHeight w:val="532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pStyle w:val="Nadpis9"/>
              <w:spacing w:before="120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Říjen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CB3535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Naslouchání </w:t>
            </w:r>
            <w:r w:rsidR="00F230A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F230A9">
              <w:rPr>
                <w:sz w:val="22"/>
                <w:szCs w:val="22"/>
              </w:rPr>
              <w:t>správná reakce na pokyny,</w:t>
            </w:r>
            <w:r>
              <w:rPr>
                <w:sz w:val="22"/>
                <w:szCs w:val="22"/>
              </w:rPr>
              <w:t xml:space="preserve"> otázka, odpověď</w:t>
            </w:r>
            <w:r w:rsidR="00F230A9">
              <w:rPr>
                <w:sz w:val="22"/>
                <w:szCs w:val="22"/>
              </w:rPr>
              <w:t>,</w:t>
            </w:r>
            <w:r w:rsidR="002A473C">
              <w:rPr>
                <w:sz w:val="22"/>
                <w:szCs w:val="22"/>
              </w:rPr>
              <w:t xml:space="preserve"> </w:t>
            </w:r>
            <w:r w:rsidR="00B026C0">
              <w:rPr>
                <w:sz w:val="22"/>
                <w:szCs w:val="22"/>
              </w:rPr>
              <w:t>dialog na základě obrázku.</w:t>
            </w:r>
          </w:p>
          <w:p w:rsidR="00F96B0A" w:rsidRDefault="00F96B0A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Opis, přepis slov.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pStyle w:val="Nadpis9"/>
              <w:rPr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Listopad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06C" w:rsidRDefault="00CB3535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Mluvený projev – hygiena hlasu, tempo, výslovnost,</w:t>
            </w:r>
            <w:r w:rsidR="00F230A9">
              <w:rPr>
                <w:sz w:val="22"/>
                <w:szCs w:val="22"/>
              </w:rPr>
              <w:t xml:space="preserve"> omluva, prosba, vzkaz, zdvořilé vystupování</w:t>
            </w:r>
            <w:r w:rsidR="00CD61A4">
              <w:rPr>
                <w:sz w:val="22"/>
                <w:szCs w:val="22"/>
              </w:rPr>
              <w:t>, gesta, mimika.</w:t>
            </w:r>
          </w:p>
          <w:p w:rsidR="00F96B0A" w:rsidRDefault="00F96B0A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Opis, přepis vět.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Prosinec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CD61A4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Děj podle obrázkové osnovy</w:t>
            </w:r>
            <w:r w:rsidR="00B026C0">
              <w:rPr>
                <w:sz w:val="22"/>
                <w:szCs w:val="22"/>
              </w:rPr>
              <w:t xml:space="preserve"> -  posloupnost, vyprávění příběhu, písemné zpracování.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Leden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06C" w:rsidRDefault="00B026C0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Procvičování správné techniky mluveného projevu, čtení, psaní, individuální docvičování.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275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Únor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0B506C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96B0A">
              <w:rPr>
                <w:sz w:val="22"/>
                <w:szCs w:val="22"/>
              </w:rPr>
              <w:t>Plynulost a výraznost čtení.</w:t>
            </w:r>
            <w:r>
              <w:rPr>
                <w:sz w:val="22"/>
                <w:szCs w:val="22"/>
              </w:rPr>
              <w:t xml:space="preserve"> </w:t>
            </w:r>
            <w:r w:rsidR="00B026C0">
              <w:rPr>
                <w:sz w:val="22"/>
                <w:szCs w:val="22"/>
              </w:rPr>
              <w:t>Kontrola vlastního písemného projevu, pokus o sebehodnocení, snaha o zdokonalení, srovnání s ostatními výkony</w:t>
            </w:r>
          </w:p>
          <w:p w:rsidR="000B506C" w:rsidRDefault="00CD61A4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Pozdrav z prázdnin, adresa.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Březen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06C" w:rsidRDefault="00F230A9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Písemný projev –</w:t>
            </w:r>
            <w:r w:rsidR="002A47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dovednost napsat úhledně a přehledně blahopřání ke Dni učitelů a zdvořile ho prezentovat.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Duben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F230A9" w:rsidP="002A4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Mluvený projev – vlastní tvorba – vypravování</w:t>
            </w:r>
            <w:r w:rsidR="00CD61A4">
              <w:rPr>
                <w:sz w:val="22"/>
                <w:szCs w:val="22"/>
              </w:rPr>
              <w:t xml:space="preserve"> podle zážitku.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Květen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06C" w:rsidRDefault="006520B5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vlastního projevu, úhlednost a přehlednost, srozumitelnost,</w:t>
            </w:r>
            <w:r w:rsidR="002A47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zdvořilost.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Červen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B506C" w:rsidRDefault="00A465FC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Čtení jako zdroj informací.</w:t>
            </w:r>
            <w:r w:rsidR="002A47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Dialog, zdvořilé vy</w:t>
            </w:r>
            <w:r w:rsidR="002A473C">
              <w:rPr>
                <w:sz w:val="22"/>
                <w:szCs w:val="22"/>
              </w:rPr>
              <w:t xml:space="preserve">stupování, vypravování zážitků, </w:t>
            </w:r>
            <w:r>
              <w:rPr>
                <w:sz w:val="22"/>
                <w:szCs w:val="22"/>
              </w:rPr>
              <w:t>uvědomělé používání spisovného jazyka.</w:t>
            </w:r>
          </w:p>
        </w:tc>
        <w:tc>
          <w:tcPr>
            <w:tcW w:w="3737" w:type="dxa"/>
            <w:vMerge/>
            <w:tcBorders>
              <w:bottom w:val="single" w:sz="12" w:space="0" w:color="auto"/>
            </w:tcBorders>
          </w:tcPr>
          <w:p w:rsidR="000B506C" w:rsidRDefault="000B506C" w:rsidP="007F0162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cantSplit/>
          <w:trHeight w:val="818"/>
        </w:trPr>
        <w:tc>
          <w:tcPr>
            <w:tcW w:w="687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B506C" w:rsidRDefault="000B506C" w:rsidP="007F0162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Vyhotovila:</w:t>
            </w:r>
            <w:r>
              <w:rPr>
                <w:sz w:val="22"/>
                <w:szCs w:val="22"/>
              </w:rPr>
              <w:t xml:space="preserve">  </w:t>
            </w:r>
            <w:r w:rsidR="002A473C">
              <w:rPr>
                <w:sz w:val="22"/>
                <w:szCs w:val="22"/>
              </w:rPr>
              <w:t>Mgr</w:t>
            </w:r>
            <w:r w:rsidR="004C3348">
              <w:rPr>
                <w:sz w:val="22"/>
                <w:szCs w:val="22"/>
              </w:rPr>
              <w:t>.</w:t>
            </w:r>
            <w:proofErr w:type="gramEnd"/>
            <w:r w:rsidR="004C3348">
              <w:rPr>
                <w:sz w:val="22"/>
                <w:szCs w:val="22"/>
              </w:rPr>
              <w:t xml:space="preserve"> </w:t>
            </w:r>
            <w:r w:rsidR="00650FA4">
              <w:rPr>
                <w:sz w:val="22"/>
                <w:szCs w:val="22"/>
              </w:rPr>
              <w:t>Olga Hrubová</w:t>
            </w:r>
          </w:p>
          <w:p w:rsidR="000B506C" w:rsidRDefault="00650FA4" w:rsidP="007F0162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C3348">
              <w:rPr>
                <w:sz w:val="22"/>
                <w:szCs w:val="22"/>
              </w:rPr>
              <w:t>1</w:t>
            </w:r>
            <w:r w:rsidR="00A14142">
              <w:rPr>
                <w:sz w:val="22"/>
                <w:szCs w:val="22"/>
              </w:rPr>
              <w:t>.9.202</w:t>
            </w:r>
            <w:r w:rsidR="008551F8">
              <w:rPr>
                <w:sz w:val="22"/>
                <w:szCs w:val="22"/>
              </w:rPr>
              <w:t>5</w:t>
            </w:r>
          </w:p>
          <w:p w:rsidR="000B506C" w:rsidRDefault="000B506C" w:rsidP="007F0162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Podpis:   </w:t>
            </w:r>
            <w:proofErr w:type="gramEnd"/>
            <w:r>
              <w:rPr>
                <w:sz w:val="22"/>
                <w:szCs w:val="22"/>
              </w:rPr>
              <w:t xml:space="preserve">         _______________________________                      </w:t>
            </w:r>
          </w:p>
        </w:tc>
        <w:tc>
          <w:tcPr>
            <w:tcW w:w="5399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B506C" w:rsidRPr="0019279E" w:rsidRDefault="000B506C" w:rsidP="007F0162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3522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640BDD" w:rsidRDefault="00640BDD" w:rsidP="00640BDD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Schválila ředitelka školy:</w:t>
            </w:r>
          </w:p>
          <w:p w:rsidR="00640BDD" w:rsidRDefault="00640BDD" w:rsidP="00640BDD">
            <w:pPr>
              <w:rPr>
                <w:sz w:val="22"/>
                <w:szCs w:val="22"/>
              </w:rPr>
            </w:pPr>
          </w:p>
          <w:p w:rsidR="00640BDD" w:rsidRDefault="00640BDD" w:rsidP="00640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Haasová</w:t>
            </w:r>
            <w:r w:rsidR="004C3348">
              <w:rPr>
                <w:sz w:val="22"/>
                <w:szCs w:val="22"/>
              </w:rPr>
              <w:t>, MBA</w:t>
            </w:r>
          </w:p>
          <w:p w:rsidR="00640BDD" w:rsidRDefault="00640BDD" w:rsidP="00640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_____________________</w:t>
            </w:r>
          </w:p>
          <w:p w:rsidR="000B506C" w:rsidRPr="00A07573" w:rsidRDefault="000B506C" w:rsidP="007F0162">
            <w:pPr>
              <w:rPr>
                <w:sz w:val="22"/>
                <w:szCs w:val="22"/>
              </w:rPr>
            </w:pPr>
          </w:p>
        </w:tc>
      </w:tr>
    </w:tbl>
    <w:p w:rsidR="00D31D8E" w:rsidRDefault="00D31D8E"/>
    <w:sectPr w:rsidR="00D31D8E" w:rsidSect="000B50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06C"/>
    <w:rsid w:val="000439BB"/>
    <w:rsid w:val="000614C2"/>
    <w:rsid w:val="000955CA"/>
    <w:rsid w:val="000B506C"/>
    <w:rsid w:val="00136DAD"/>
    <w:rsid w:val="0019279E"/>
    <w:rsid w:val="001F0283"/>
    <w:rsid w:val="00275330"/>
    <w:rsid w:val="002A473C"/>
    <w:rsid w:val="002D3D5B"/>
    <w:rsid w:val="00305FB3"/>
    <w:rsid w:val="00345823"/>
    <w:rsid w:val="003B512C"/>
    <w:rsid w:val="00422C16"/>
    <w:rsid w:val="004A2D39"/>
    <w:rsid w:val="004C3348"/>
    <w:rsid w:val="004D3713"/>
    <w:rsid w:val="004E0A4C"/>
    <w:rsid w:val="0054579F"/>
    <w:rsid w:val="005904EA"/>
    <w:rsid w:val="006243EB"/>
    <w:rsid w:val="00624E37"/>
    <w:rsid w:val="00640BDD"/>
    <w:rsid w:val="00650FA4"/>
    <w:rsid w:val="006520B5"/>
    <w:rsid w:val="00690595"/>
    <w:rsid w:val="006F4CBB"/>
    <w:rsid w:val="006F7F7B"/>
    <w:rsid w:val="00805725"/>
    <w:rsid w:val="008551F8"/>
    <w:rsid w:val="008B073C"/>
    <w:rsid w:val="008C7DEF"/>
    <w:rsid w:val="008D4298"/>
    <w:rsid w:val="00925E26"/>
    <w:rsid w:val="00993897"/>
    <w:rsid w:val="00995562"/>
    <w:rsid w:val="00A14142"/>
    <w:rsid w:val="00A465FC"/>
    <w:rsid w:val="00AE301F"/>
    <w:rsid w:val="00B026C0"/>
    <w:rsid w:val="00B46767"/>
    <w:rsid w:val="00B52FFC"/>
    <w:rsid w:val="00C650DA"/>
    <w:rsid w:val="00CA4FA5"/>
    <w:rsid w:val="00CB3535"/>
    <w:rsid w:val="00CC28F5"/>
    <w:rsid w:val="00CD61A4"/>
    <w:rsid w:val="00CD68A6"/>
    <w:rsid w:val="00D31D8E"/>
    <w:rsid w:val="00DD0455"/>
    <w:rsid w:val="00E1296C"/>
    <w:rsid w:val="00E209E0"/>
    <w:rsid w:val="00E365BD"/>
    <w:rsid w:val="00E44AF6"/>
    <w:rsid w:val="00E5177E"/>
    <w:rsid w:val="00E9549A"/>
    <w:rsid w:val="00EC53C4"/>
    <w:rsid w:val="00F0205A"/>
    <w:rsid w:val="00F230A9"/>
    <w:rsid w:val="00F577B8"/>
    <w:rsid w:val="00F876FA"/>
    <w:rsid w:val="00F96B0A"/>
    <w:rsid w:val="00F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82746-654B-4E92-9F77-B4D3C1EC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5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B506C"/>
    <w:pPr>
      <w:keepNext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B506C"/>
    <w:pPr>
      <w:keepNext/>
      <w:outlineLvl w:val="6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0B506C"/>
    <w:pPr>
      <w:keepNext/>
      <w:jc w:val="center"/>
      <w:outlineLvl w:val="8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B506C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Hrubová Olga</cp:lastModifiedBy>
  <cp:revision>18</cp:revision>
  <cp:lastPrinted>2014-08-29T11:00:00Z</cp:lastPrinted>
  <dcterms:created xsi:type="dcterms:W3CDTF">2018-08-29T05:18:00Z</dcterms:created>
  <dcterms:modified xsi:type="dcterms:W3CDTF">2025-09-11T12:43:00Z</dcterms:modified>
</cp:coreProperties>
</file>