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Živ – pololetní opakování</w:t>
      </w:r>
    </w:p>
    <w:p>
      <w:pPr>
        <w:pStyle w:val="ListParagraph"/>
        <w:numPr>
          <w:ilvl w:val="0"/>
          <w:numId w:val="1"/>
        </w:numPr>
        <w:rPr>
          <w:color w:themeColor="text1" w:val="000000"/>
        </w:rPr>
      </w:pPr>
      <w:r>
        <w:rPr>
          <w:color w:themeColor="text1" w:val="000000"/>
        </w:rPr>
        <w:t>Pojmenuj dopravní značky, které znáš</w:t>
      </w:r>
    </w:p>
    <w:p>
      <w:pPr>
        <w:pStyle w:val="Normal"/>
        <w:rPr>
          <w:color w:themeColor="text1" w:val="000000"/>
        </w:rPr>
      </w:pPr>
      <w:r>
        <w:rPr/>
        <w:drawing>
          <wp:inline distT="0" distB="0" distL="0" distR="0">
            <wp:extent cx="5760720" cy="4072255"/>
            <wp:effectExtent l="0" t="0" r="0" b="0"/>
            <wp:docPr id="1" name="obrázek 2" descr="Dopravní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Dopravní znač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Pojmenuj příbuzenské vztahy, i když je třeba nemáš: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Maminka tvojí maminky je tvoje ………………………………………………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Tatínkův bratr je tvůj ……………………………………………………………….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Ty jsi maminčin(a)……………………………………………………………………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Znáš telefon?</w:t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Hasiči…………………………….</w:t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Policie…………………………..</w:t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Záchranka…………………….</w:t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Co víš o Praze?   (Stačí ústně)</w:t>
      </w:r>
    </w:p>
    <w:p>
      <w:pPr>
        <w:pStyle w:val="ListParagrap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 xml:space="preserve">Odkud člověk získává 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Cukr…………………………………………………………………………………………………………………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Sůl………………………………………………………………………………………………………………….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Vajíčka…………………………………………………………………………………………………………..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Mouku…………………………………………………………………………………………………………..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Olej………………………………………………………………………………………………………………..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Sýr………………………………………………………………………………………………………………..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Hádanky – povolání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Potřebuje k tomu hřeben, nůžky, fén………………………………………………………..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Používá hrnce, vařečky, sporák, nože………………………………………………………..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Umí zacházet s pilou, sekerou, motorovou pilou……………………………………….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Co znamenají části velkého znaku ČR?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/>
        <w:drawing>
          <wp:inline distT="0" distB="0" distL="0" distR="0">
            <wp:extent cx="2736850" cy="3133725"/>
            <wp:effectExtent l="0" t="0" r="0" b="0"/>
            <wp:docPr id="2" name="obrázek 4" descr="Velký státní znak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Velký státní znak Č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6" ma:contentTypeDescription="Vytvoří nový dokument" ma:contentTypeScope="" ma:versionID="a78d12b04703a210c90ba751ed0e4e30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b2327b6aba3740b31495c39f36187dc2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E24A4-E79E-4705-B52F-FF1DDE4BB72C}"/>
</file>

<file path=customXml/itemProps2.xml><?xml version="1.0" encoding="utf-8"?>
<ds:datastoreItem xmlns:ds="http://schemas.openxmlformats.org/officeDocument/2006/customXml" ds:itemID="{3EAACC3B-6B38-4564-AA6F-1B1AC16548E8}"/>
</file>

<file path=customXml/itemProps3.xml><?xml version="1.0" encoding="utf-8"?>
<ds:datastoreItem xmlns:ds="http://schemas.openxmlformats.org/officeDocument/2006/customXml" ds:itemID="{C265CA14-9207-4974-BD10-DA58B5021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LibreOffice/7.6.0.3$Windows_X86_64 LibreOffice_project/69edd8b8ebc41d00b4de3915dc82f8f0fc3b6265</Application>
  <AppVersion>15.0000</AppVersion>
  <Pages>2</Pages>
  <Words>83</Words>
  <Characters>847</Characters>
  <CharactersWithSpaces>905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2022-11-29T16:46:00Z</dcterms:created>
  <dc:creator>Martin Štolc</dc:creator>
  <dc:description/>
  <dc:language>cs-CZ</dc:language>
  <cp:lastModifiedBy>Mgr. Jana Špačková</cp:lastModifiedBy>
  <dcterms:modified xsi:type="dcterms:W3CDTF">2022-11-29T17:06:00Z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