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51" w:rsidRPr="003C0851" w:rsidRDefault="003C0851" w:rsidP="003C0851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Který chemický vzorec určitě nepatří kyselině:</w:t>
      </w:r>
    </w:p>
    <w:p w:rsidR="003C0851" w:rsidRPr="003C0851" w:rsidRDefault="003C0851" w:rsidP="003C0851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3C08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C08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C085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3C08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3C0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3C085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C08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C085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3C08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3C0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3C0851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C08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C085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3C0851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3C0851" w:rsidRP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8"/>
          <w:szCs w:val="8"/>
          <w:lang w:eastAsia="cs-CZ"/>
        </w:rPr>
      </w:pPr>
    </w:p>
    <w:p w:rsidR="003C0851" w:rsidRP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Vyberte správné tvrzení:</w:t>
      </w:r>
    </w:p>
    <w:p w:rsidR="003C0851" w:rsidRP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sz w:val="24"/>
          <w:szCs w:val="24"/>
          <w:lang w:eastAsia="cs-CZ"/>
        </w:rPr>
        <w:t>a) kyseliny nejsou rozpustné ve vodě</w:t>
      </w:r>
    </w:p>
    <w:p w:rsidR="003C0851" w:rsidRPr="00DC42E8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DC42E8">
        <w:rPr>
          <w:rFonts w:ascii="Times New Roman" w:eastAsia="Times New Roman" w:hAnsi="Times New Roman" w:cs="Times New Roman"/>
          <w:sz w:val="24"/>
          <w:szCs w:val="24"/>
          <w:lang w:eastAsia="cs-CZ"/>
        </w:rPr>
        <w:t>mnoho kyselin se běžně vyskytuje v přírodě</w:t>
      </w:r>
    </w:p>
    <w:p w:rsid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DC42E8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kyseliny jsou nebezpečné</w:t>
      </w:r>
    </w:p>
    <w:p w:rsidR="003C0851" w:rsidRP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3C0851" w:rsidRPr="003C0851" w:rsidRDefault="003C0851" w:rsidP="003C0851">
      <w:pPr>
        <w:pStyle w:val="Odstavecseseznamem"/>
        <w:numPr>
          <w:ilvl w:val="0"/>
          <w:numId w:val="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platí pro kyselinu uhličitou (2 tvrzení jsou správná):</w:t>
      </w:r>
    </w:p>
    <w:p w:rsidR="003C0851" w:rsidRPr="00DC42E8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DC42E8">
        <w:rPr>
          <w:rFonts w:ascii="Times New Roman" w:eastAsia="Times New Roman" w:hAnsi="Times New Roman" w:cs="Times New Roman"/>
          <w:sz w:val="24"/>
          <w:szCs w:val="24"/>
          <w:lang w:eastAsia="cs-CZ"/>
        </w:rPr>
        <w:t>vzniká při rozpouštění oxidu uhličitého ve vodě</w:t>
      </w:r>
    </w:p>
    <w:p w:rsidR="003C0851" w:rsidRP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sz w:val="24"/>
          <w:szCs w:val="24"/>
          <w:lang w:eastAsia="cs-CZ"/>
        </w:rPr>
        <w:t>b) využívá se v potravinářství</w:t>
      </w:r>
    </w:p>
    <w:p w:rsidR="003C0851" w:rsidRPr="00DC42E8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Pr="00DC42E8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přírodě se běžně nevyskytuje</w:t>
      </w:r>
    </w:p>
    <w:p w:rsid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sz w:val="24"/>
          <w:szCs w:val="24"/>
          <w:lang w:eastAsia="cs-CZ"/>
        </w:rPr>
        <w:t>d) patří mezi silné kyseliny</w:t>
      </w:r>
    </w:p>
    <w:p w:rsidR="003C0851" w:rsidRP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3C0851" w:rsidRDefault="003C0851" w:rsidP="003C0851">
      <w:pPr>
        <w:pStyle w:val="Odstavecseseznamem"/>
        <w:numPr>
          <w:ilvl w:val="0"/>
          <w:numId w:val="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22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Tzv. kyselé deště mají souvislost:</w:t>
      </w:r>
    </w:p>
    <w:p w:rsidR="003C0851" w:rsidRP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sz w:val="24"/>
          <w:szCs w:val="24"/>
          <w:lang w:eastAsia="cs-CZ"/>
        </w:rPr>
        <w:t>a) s kyselinou octovou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C0851">
        <w:rPr>
          <w:rFonts w:ascii="Times New Roman" w:eastAsia="Times New Roman" w:hAnsi="Times New Roman" w:cs="Times New Roman"/>
          <w:sz w:val="24"/>
          <w:szCs w:val="24"/>
          <w:lang w:eastAsia="cs-CZ"/>
        </w:rPr>
        <w:t>b) s kyselinou siřičitou</w:t>
      </w:r>
    </w:p>
    <w:p w:rsid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sz w:val="24"/>
          <w:szCs w:val="24"/>
          <w:lang w:eastAsia="cs-CZ"/>
        </w:rPr>
        <w:t>c) s kyselinou uhličitou</w:t>
      </w:r>
    </w:p>
    <w:p w:rsidR="003C0851" w:rsidRPr="003C0851" w:rsidRDefault="003C0851" w:rsidP="003C0851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3C0851" w:rsidRPr="003C0851" w:rsidRDefault="003C0851" w:rsidP="003C0851">
      <w:pPr>
        <w:pStyle w:val="Odstavecseseznamem"/>
        <w:numPr>
          <w:ilvl w:val="0"/>
          <w:numId w:val="2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08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Které tvrzení o síle kyselin je pravdivé:</w:t>
      </w:r>
    </w:p>
    <w:p w:rsidR="003C0851" w:rsidRPr="003C0851" w:rsidRDefault="003C0851" w:rsidP="003C085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o pH = 4 je silnější než kyselina o pH = 6</w:t>
      </w:r>
    </w:p>
    <w:p w:rsidR="003C0851" w:rsidRPr="003C0851" w:rsidRDefault="003C0851" w:rsidP="003C085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o pH = 2 je silnější než kyselina o pH = 1</w:t>
      </w:r>
    </w:p>
    <w:p w:rsidR="003C0851" w:rsidRPr="003C0851" w:rsidRDefault="003C0851" w:rsidP="003C085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o pH = 3 je slabší než kyselina o pH = 6</w:t>
      </w:r>
    </w:p>
    <w:p w:rsidR="003C0851" w:rsidRPr="003C0851" w:rsidRDefault="003C0851" w:rsidP="003C0851">
      <w:pPr>
        <w:pStyle w:val="Odstavecseseznamem"/>
        <w:spacing w:after="0" w:line="36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0851" w:rsidRDefault="003C0851" w:rsidP="003C0851">
      <w:pPr>
        <w:spacing w:line="360" w:lineRule="auto"/>
      </w:pPr>
    </w:p>
    <w:p w:rsidR="003C0851" w:rsidRPr="003C0851" w:rsidRDefault="003C0851" w:rsidP="003C0851">
      <w:pPr>
        <w:pStyle w:val="Odstavecseseznamem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26DB" w:rsidRPr="003C0851" w:rsidRDefault="00D226DB" w:rsidP="003C0851">
      <w:pPr>
        <w:spacing w:line="360" w:lineRule="auto"/>
      </w:pPr>
    </w:p>
    <w:sectPr w:rsidR="00D226DB" w:rsidRPr="003C0851" w:rsidSect="003C08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164C4"/>
    <w:multiLevelType w:val="hybridMultilevel"/>
    <w:tmpl w:val="E0444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C3BBE"/>
    <w:multiLevelType w:val="hybridMultilevel"/>
    <w:tmpl w:val="B0A0933C"/>
    <w:lvl w:ilvl="0" w:tplc="E7126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F64A4"/>
    <w:multiLevelType w:val="hybridMultilevel"/>
    <w:tmpl w:val="AA2AA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20194"/>
    <w:multiLevelType w:val="hybridMultilevel"/>
    <w:tmpl w:val="46CC787A"/>
    <w:lvl w:ilvl="0" w:tplc="F5601A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0851"/>
    <w:rsid w:val="003C0851"/>
    <w:rsid w:val="00D2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08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0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1</cp:revision>
  <dcterms:created xsi:type="dcterms:W3CDTF">2024-03-17T18:29:00Z</dcterms:created>
  <dcterms:modified xsi:type="dcterms:W3CDTF">2024-03-17T18:45:00Z</dcterms:modified>
</cp:coreProperties>
</file>