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F0ACB05" w14:paraId="0AD80F54" wp14:textId="4F1A24D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1. 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Přesmyčky + objasni pojem: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</w:t>
      </w:r>
    </w:p>
    <w:p xmlns:wp14="http://schemas.microsoft.com/office/word/2010/wordml" w:rsidP="1F0ACB05" w14:paraId="01D9417E" wp14:textId="13337E1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AACSPL                                 </w:t>
      </w:r>
    </w:p>
    <w:p xmlns:wp14="http://schemas.microsoft.com/office/word/2010/wordml" w:rsidP="1F0ACB05" w14:paraId="312AF756" wp14:textId="6FC61A5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TOIEVSŠR </w:t>
      </w:r>
    </w:p>
    <w:p xmlns:wp14="http://schemas.microsoft.com/office/word/2010/wordml" w:rsidP="1F0ACB05" w14:paraId="31373013" wp14:textId="22DE553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ILAAANCSP</w:t>
      </w:r>
    </w:p>
    <w:p xmlns:wp14="http://schemas.microsoft.com/office/word/2010/wordml" w:rsidP="1F0ACB05" w14:paraId="7A2BDE76" wp14:textId="403FF87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UBNAR </w:t>
      </w:r>
    </w:p>
    <w:p xmlns:wp14="http://schemas.microsoft.com/office/word/2010/wordml" w:rsidP="1F0ACB05" w14:paraId="3B1A98E3" wp14:textId="6818433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IRECÁG                                </w:t>
      </w:r>
    </w:p>
    <w:p xmlns:wp14="http://schemas.microsoft.com/office/word/2010/wordml" w:rsidP="1F0ACB05" w14:paraId="72B8E823" wp14:textId="03BC0BF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2. 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Doplňovačky + objasni pojem:</w:t>
      </w:r>
    </w:p>
    <w:p xmlns:wp14="http://schemas.microsoft.com/office/word/2010/wordml" w:rsidP="1F0ACB05" w14:paraId="34632A0C" wp14:textId="6360003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Ř-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M-IH                               </w:t>
      </w:r>
    </w:p>
    <w:p xmlns:wp14="http://schemas.microsoft.com/office/word/2010/wordml" w:rsidP="1F0ACB05" w14:paraId="538A30B0" wp14:textId="1DE2C3A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K-E-</w:t>
      </w:r>
      <w:r w:rsidRPr="1F0ACB05" w:rsidR="6C4A0729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Č-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</w:t>
      </w:r>
    </w:p>
    <w:p xmlns:wp14="http://schemas.microsoft.com/office/word/2010/wordml" w:rsidP="1F0ACB05" w14:paraId="6CC091DA" wp14:textId="7387D3B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V-TR-</w:t>
      </w:r>
      <w:r w:rsidRPr="1F0ACB05" w:rsidR="6C4A0729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Ž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E                             </w:t>
      </w:r>
    </w:p>
    <w:p xmlns:wp14="http://schemas.microsoft.com/office/word/2010/wordml" w:rsidP="1F0ACB05" w14:paraId="63D9CA5F" wp14:textId="2F259FD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L-C-M-UR-OV</w:t>
      </w:r>
      <w:r w:rsidRPr="1F0ACB05" w:rsidR="6C4A0729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É</w:t>
      </w:r>
    </w:p>
    <w:p xmlns:wp14="http://schemas.microsoft.com/office/word/2010/wordml" w:rsidP="1F0ACB05" w14:paraId="340CF594" wp14:textId="71EE2E7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K-R-I-</w:t>
      </w:r>
      <w:r w:rsidRPr="1F0ACB05" w:rsidR="6C4A0729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Á-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O-</w:t>
      </w:r>
      <w:r w:rsidRPr="1F0ACB05" w:rsidR="6C4A0729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É                        </w:t>
      </w:r>
    </w:p>
    <w:p xmlns:wp14="http://schemas.microsoft.com/office/word/2010/wordml" w:rsidP="1F0ACB05" w14:paraId="29520024" wp14:textId="1DD4894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J-G-L-O-CI</w:t>
      </w:r>
    </w:p>
    <w:p xmlns:wp14="http://schemas.microsoft.com/office/word/2010/wordml" w:rsidP="1F0ACB05" w14:paraId="14FA37A2" wp14:textId="12698EE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3. 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Spojovačky:</w:t>
      </w:r>
    </w:p>
    <w:p xmlns:wp14="http://schemas.microsoft.com/office/word/2010/wordml" w:rsidP="1F0ACB05" w14:paraId="3D6197F0" wp14:textId="2A10F2B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Santini                                Hlava Medusy</w:t>
      </w:r>
    </w:p>
    <w:p xmlns:wp14="http://schemas.microsoft.com/office/word/2010/wordml" w:rsidP="1F0ACB05" w14:paraId="7AF2BF69" wp14:textId="1EA648D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Alžběta I.                            první český král</w:t>
      </w:r>
    </w:p>
    <w:p xmlns:wp14="http://schemas.microsoft.com/office/word/2010/wordml" w:rsidP="1F0ACB05" w14:paraId="0156622F" wp14:textId="7F8693B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Bernini                               druhý český král</w:t>
      </w:r>
    </w:p>
    <w:p xmlns:wp14="http://schemas.microsoft.com/office/word/2010/wordml" w:rsidP="1F0ACB05" w14:paraId="39C86E57" wp14:textId="7DA4A3C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pascalina                 kostel sv. Jana Nepomuckého</w:t>
      </w:r>
    </w:p>
    <w:p xmlns:wp14="http://schemas.microsoft.com/office/word/2010/wordml" w:rsidP="1F0ACB05" w14:paraId="3CBC2BF5" wp14:textId="2788A5F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Rubens                                seniorát</w:t>
      </w:r>
    </w:p>
    <w:p xmlns:wp14="http://schemas.microsoft.com/office/word/2010/wordml" w:rsidP="1F0ACB05" w14:paraId="53B3CDD9" wp14:textId="53AA2F2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Martin Luther                   Svatopetrské náměstí</w:t>
      </w:r>
    </w:p>
    <w:p xmlns:wp14="http://schemas.microsoft.com/office/word/2010/wordml" w:rsidP="1F0ACB05" w14:paraId="072BF741" wp14:textId="0C48119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Břetislav                              1526</w:t>
      </w:r>
    </w:p>
    <w:p xmlns:wp14="http://schemas.microsoft.com/office/word/2010/wordml" w:rsidP="1F0ACB05" w14:paraId="533D73A3" wp14:textId="61D1F26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Vratislav II.                         počítací stroj</w:t>
      </w:r>
    </w:p>
    <w:p xmlns:wp14="http://schemas.microsoft.com/office/word/2010/wordml" w:rsidP="1F0ACB05" w14:paraId="008AB8EC" wp14:textId="57FF835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Vladislav II.                         překlad bible</w:t>
      </w:r>
    </w:p>
    <w:p xmlns:wp14="http://schemas.microsoft.com/office/word/2010/wordml" w:rsidP="1F0ACB05" w14:paraId="7EDCEAFB" wp14:textId="0D8748B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Ferdinand I.                         Tudorovci</w:t>
      </w:r>
    </w:p>
    <w:p xmlns:wp14="http://schemas.microsoft.com/office/word/2010/wordml" w:rsidP="1F0ACB05" w14:paraId="4564B956" wp14:textId="50B94686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1F0ACB05" w14:paraId="07C6ABC7" wp14:textId="22F57A5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48"/>
          <w:szCs w:val="48"/>
          <w:lang w:val="cs-CZ"/>
        </w:rPr>
      </w:pPr>
      <w:r w:rsidRPr="1F0ACB05" w:rsidR="6C4A072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highlight w:val="yellow"/>
          <w:lang w:val="cs-CZ"/>
        </w:rPr>
        <w:t>ČESKÉ BAROKO</w:t>
      </w:r>
    </w:p>
    <w:p xmlns:wp14="http://schemas.microsoft.com/office/word/2010/wordml" w:rsidP="1F0ACB05" w14:paraId="16668529" wp14:textId="17A721B0">
      <w:pPr>
        <w:pStyle w:val="ListParagraph"/>
        <w:numPr>
          <w:ilvl w:val="0"/>
          <w:numId w:val="1"/>
        </w:num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>Zámek KUKS (nechal vybudovat hrabě Špork) - MATYÁŠ BERNARD BRAUN – sochy ctností a neřestí</w:t>
      </w:r>
    </w:p>
    <w:p xmlns:wp14="http://schemas.microsoft.com/office/word/2010/wordml" w:rsidP="1F0ACB05" w14:paraId="7F34C2EB" wp14:textId="0CE740A5">
      <w:pPr>
        <w:pStyle w:val="ListParagraph"/>
        <w:numPr>
          <w:ilvl w:val="0"/>
          <w:numId w:val="1"/>
        </w:num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>Jan BROKOF - první socha na Karlově mostě (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highlight w:val="yellow"/>
          <w:u w:val="none"/>
          <w:lang w:val="cs-CZ"/>
        </w:rPr>
        <w:t>SV. JAN NEPOMUCKÝ)</w:t>
      </w:r>
    </w:p>
    <w:p xmlns:wp14="http://schemas.microsoft.com/office/word/2010/wordml" w:rsidP="1F0ACB05" w14:paraId="7ED68128" wp14:textId="1DEF4271">
      <w:pPr>
        <w:pStyle w:val="ListParagraph"/>
        <w:numPr>
          <w:ilvl w:val="0"/>
          <w:numId w:val="1"/>
        </w:num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>Václav HOLLAR - mědirytiny</w:t>
      </w:r>
    </w:p>
    <w:p xmlns:wp14="http://schemas.microsoft.com/office/word/2010/wordml" w:rsidP="1F0ACB05" w14:paraId="4DFE9BA6" wp14:textId="4674F278">
      <w:pPr>
        <w:pStyle w:val="ListParagraph"/>
        <w:numPr>
          <w:ilvl w:val="0"/>
          <w:numId w:val="1"/>
        </w:num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 xml:space="preserve">Jan Blažej </w:t>
      </w:r>
      <w:proofErr w:type="spellStart"/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>Santini</w:t>
      </w:r>
      <w:proofErr w:type="spellEnd"/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 xml:space="preserve"> – </w:t>
      </w:r>
      <w:proofErr w:type="spellStart"/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>Aichel</w:t>
      </w:r>
      <w:proofErr w:type="spellEnd"/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 xml:space="preserve"> – kostel sv. Jana Nepomuckého</w:t>
      </w:r>
    </w:p>
    <w:p xmlns:wp14="http://schemas.microsoft.com/office/word/2010/wordml" w:rsidP="1F0ACB05" w14:paraId="175C551B" wp14:textId="05476C0F">
      <w:pPr>
        <w:pStyle w:val="Normal"/>
        <w:spacing w:after="160" w:line="259" w:lineRule="auto"/>
        <w:ind w:left="0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. 4. </w:t>
      </w:r>
      <w:r w:rsidRPr="1F0ACB05" w:rsidR="6C4A0729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Poznávačka:</w:t>
      </w:r>
    </w:p>
    <w:p xmlns:wp14="http://schemas.microsoft.com/office/word/2010/wordml" w:rsidP="1F0ACB05" w14:paraId="22FEA58F" wp14:textId="68CAAE00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66571BC5" wp14:anchorId="3E282DDD">
            <wp:extent cx="4829175" cy="6753224"/>
            <wp:effectExtent l="0" t="0" r="0" b="0"/>
            <wp:docPr id="259214712" name="" descr="Sir Peter Paul Rubens - Portrait of the Artist - Google Art Projec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e1c9b8f3b14d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75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72500701" wp14:textId="2A2C7F2B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5928DDD5" wp14:anchorId="1AA19B5C">
            <wp:extent cx="5724524" cy="3038475"/>
            <wp:effectExtent l="0" t="0" r="0" b="0"/>
            <wp:docPr id="2080076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215fbf33cc46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B8D94">
        <w:drawing>
          <wp:inline xmlns:wp14="http://schemas.microsoft.com/office/word/2010/wordprocessingDrawing" wp14:editId="058C92A3" wp14:anchorId="158E6A70">
            <wp:extent cx="5124448" cy="6276976"/>
            <wp:effectExtent l="0" t="0" r="0" b="0"/>
            <wp:docPr id="15697543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e0aa8fdf7541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62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7CF1A157" wp14:textId="03C7929D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429214C5" wp14:anchorId="10CFDDAA">
            <wp:extent cx="4400550" cy="5305426"/>
            <wp:effectExtent l="0" t="0" r="0" b="0"/>
            <wp:docPr id="23533789" name="" descr="Rembrandt - autoportrét (1655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4f9b50b61342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37C878B8" wp14:textId="7ADD8E03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3C2BFBC2" wp14:anchorId="06766EAA">
            <wp:extent cx="5715000" cy="4286250"/>
            <wp:effectExtent l="0" t="0" r="0" b="0"/>
            <wp:docPr id="16258754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e4fddabbcf4a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B8D94">
        <w:drawing>
          <wp:inline xmlns:wp14="http://schemas.microsoft.com/office/word/2010/wordprocessingDrawing" wp14:editId="4C66365D" wp14:anchorId="5AE28B5B">
            <wp:extent cx="5715000" cy="4772025"/>
            <wp:effectExtent l="0" t="0" r="0" b="0"/>
            <wp:docPr id="686405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590772032d4d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B8D94">
        <w:drawing>
          <wp:inline xmlns:wp14="http://schemas.microsoft.com/office/word/2010/wordprocessingDrawing" wp14:editId="1C3A77DA" wp14:anchorId="4D6118EB">
            <wp:extent cx="5724524" cy="4000500"/>
            <wp:effectExtent l="0" t="0" r="0" b="0"/>
            <wp:docPr id="1163919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0310eaacb84b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B8D94">
        <w:drawing>
          <wp:inline xmlns:wp14="http://schemas.microsoft.com/office/word/2010/wordprocessingDrawing" wp14:editId="1F08CA5E" wp14:anchorId="009B0CD8">
            <wp:extent cx="5276852" cy="7391402"/>
            <wp:effectExtent l="0" t="0" r="0" b="0"/>
            <wp:docPr id="9647728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834ee880ec4e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2" cy="7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077021F9" wp14:textId="7758F74B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047D4BDA" wp14:anchorId="335F53DA">
            <wp:extent cx="5724524" cy="3209925"/>
            <wp:effectExtent l="0" t="0" r="0" b="0"/>
            <wp:docPr id="1709925767" name="" descr="Svatopetrské náměstí z baziliky sv. Pet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63ee7fcd814f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1BA4640C" wp14:textId="64019C9A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187877D1" wp14:anchorId="4504F154">
            <wp:extent cx="5715000" cy="3905250"/>
            <wp:effectExtent l="0" t="0" r="0" b="0"/>
            <wp:docPr id="14205885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9bd38ba6e843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B8D94">
        <w:drawing>
          <wp:inline xmlns:wp14="http://schemas.microsoft.com/office/word/2010/wordprocessingDrawing" wp14:editId="7BD59B46" wp14:anchorId="45C4319B">
            <wp:extent cx="5000625" cy="3305175"/>
            <wp:effectExtent l="0" t="0" r="0" b="0"/>
            <wp:docPr id="792707637" name="" descr="Galerie Ctností a Neřestí, Tanec smrti na Kuksu - aktuální - Podkrkonoší -  Kuk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048b4b37ef4e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0B326D1B" wp14:textId="4ADCFC5F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3C2FA2EF" wp14:anchorId="786CA3F8">
            <wp:extent cx="5724524" cy="3810000"/>
            <wp:effectExtent l="0" t="0" r="0" b="0"/>
            <wp:docPr id="1344032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895b3fd21541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1ADFE055" wp14:textId="6D0FF36E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1F0ACB05" w14:paraId="70CB95C2" wp14:textId="222E3B10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6D02A88A" wp14:anchorId="309284C4">
            <wp:extent cx="5724524" cy="3781425"/>
            <wp:effectExtent l="0" t="0" r="0" b="0"/>
            <wp:docPr id="799176136" name="" descr="Poutmí kostel ve Ždáru_foto Libor Svác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fc6cce7bfb4c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B8D94">
        <w:drawing>
          <wp:inline xmlns:wp14="http://schemas.microsoft.com/office/word/2010/wordprocessingDrawing" wp14:editId="79EB02A2" wp14:anchorId="19F20E06">
            <wp:extent cx="5715000" cy="3819525"/>
            <wp:effectExtent l="0" t="0" r="0" b="0"/>
            <wp:docPr id="529424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a8365793c84b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B8D94">
        <w:drawing>
          <wp:inline xmlns:wp14="http://schemas.microsoft.com/office/word/2010/wordprocessingDrawing" wp14:editId="2BF0088E" wp14:anchorId="2B24EE55">
            <wp:extent cx="4924424" cy="5543550"/>
            <wp:effectExtent l="0" t="0" r="0" b="0"/>
            <wp:docPr id="98877539" name="" descr="Giordano Bruno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425a4325de46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0BBEB42E" wp14:textId="23020ED6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0D62C9AC" wp14:anchorId="3AD97795">
            <wp:extent cx="3829050" cy="5200650"/>
            <wp:effectExtent l="0" t="0" r="0" b="0"/>
            <wp:docPr id="1726561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d7b8846e634b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3817FCB4" wp14:textId="1FA3E61D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7EB8D94">
        <w:drawing>
          <wp:inline xmlns:wp14="http://schemas.microsoft.com/office/word/2010/wordprocessingDrawing" wp14:editId="59E31628" wp14:anchorId="17F15DBF">
            <wp:extent cx="4705352" cy="6276976"/>
            <wp:effectExtent l="0" t="0" r="0" b="0"/>
            <wp:docPr id="9515122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c1e08ba0cb4a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62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F0ACB05" w14:paraId="4269ADC8" wp14:textId="75743BBA">
      <w:pPr>
        <w:pStyle w:val="Normal"/>
        <w:spacing w:after="160" w:line="259" w:lineRule="auto"/>
        <w:ind w:left="0"/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</w:pPr>
    </w:p>
    <w:p xmlns:wp14="http://schemas.microsoft.com/office/word/2010/wordml" w:rsidP="1F0ACB05" w14:paraId="3191D8B7" wp14:textId="618C1BAC">
      <w:pPr>
        <w:pStyle w:val="Normal"/>
        <w:spacing w:after="160" w:line="259" w:lineRule="auto"/>
        <w:ind w:left="0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</w:p>
    <w:p xmlns:wp14="http://schemas.microsoft.com/office/word/2010/wordml" w:rsidP="1F0ACB05" w14:paraId="075E9EEA" wp14:textId="6010E6A5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7d1ba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51D209"/>
    <w:rsid w:val="0E00E448"/>
    <w:rsid w:val="1D6EFAA4"/>
    <w:rsid w:val="1F0ACB05"/>
    <w:rsid w:val="37EB8D94"/>
    <w:rsid w:val="4051D209"/>
    <w:rsid w:val="41085995"/>
    <w:rsid w:val="6C4A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D209"/>
  <w15:chartTrackingRefBased/>
  <w15:docId w15:val="{F8C33044-4A17-46B8-89FE-0C0DF44376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a7e1c9b8f3b14db4" /><Relationship Type="http://schemas.openxmlformats.org/officeDocument/2006/relationships/image" Target="/media/image2.jpg" Id="Rf6215fbf33cc46d8" /><Relationship Type="http://schemas.openxmlformats.org/officeDocument/2006/relationships/image" Target="/media/image3.jpg" Id="Rb2e0aa8fdf75415a" /><Relationship Type="http://schemas.openxmlformats.org/officeDocument/2006/relationships/image" Target="/media/image4.jpg" Id="Rc34f9b50b6134290" /><Relationship Type="http://schemas.openxmlformats.org/officeDocument/2006/relationships/image" Target="/media/image5.jpg" Id="R2de4fddabbcf4aff" /><Relationship Type="http://schemas.openxmlformats.org/officeDocument/2006/relationships/image" Target="/media/image6.jpg" Id="R1d590772032d4d9d" /><Relationship Type="http://schemas.openxmlformats.org/officeDocument/2006/relationships/image" Target="/media/image7.jpg" Id="R420310eaacb84b85" /><Relationship Type="http://schemas.openxmlformats.org/officeDocument/2006/relationships/image" Target="/media/image.png" Id="R68834ee880ec4e8c" /><Relationship Type="http://schemas.openxmlformats.org/officeDocument/2006/relationships/image" Target="/media/image8.jpg" Id="Ra363ee7fcd814fa4" /><Relationship Type="http://schemas.openxmlformats.org/officeDocument/2006/relationships/image" Target="/media/image9.jpg" Id="R679bd38ba6e843d3" /><Relationship Type="http://schemas.openxmlformats.org/officeDocument/2006/relationships/image" Target="/media/imagea.jpg" Id="R55048b4b37ef4e8b" /><Relationship Type="http://schemas.openxmlformats.org/officeDocument/2006/relationships/image" Target="/media/imageb.jpg" Id="Re5895b3fd215418a" /><Relationship Type="http://schemas.openxmlformats.org/officeDocument/2006/relationships/image" Target="/media/imagec.jpg" Id="R37fc6cce7bfb4c51" /><Relationship Type="http://schemas.openxmlformats.org/officeDocument/2006/relationships/image" Target="/media/imaged.jpg" Id="Rd7a8365793c84bdf" /><Relationship Type="http://schemas.openxmlformats.org/officeDocument/2006/relationships/image" Target="/media/imagee.jpg" Id="R82425a4325de461a" /><Relationship Type="http://schemas.openxmlformats.org/officeDocument/2006/relationships/image" Target="/media/imagef.jpg" Id="Rded7b8846e634b65" /><Relationship Type="http://schemas.openxmlformats.org/officeDocument/2006/relationships/image" Target="/media/image10.jpg" Id="R44c1e08ba0cb4a02" /><Relationship Type="http://schemas.openxmlformats.org/officeDocument/2006/relationships/numbering" Target="numbering.xml" Id="Rd5d742565e79409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2022-11-29T20:50:24.5631926Z</dcterms:created>
  <dcterms:modified xsi:type="dcterms:W3CDTF">2022-11-29T20:53:07.3476897Z</dcterms:modified>
  <dc:creator>Mgr. Monika Temňáková</dc:creator>
  <lastModifiedBy>Mgr. Monika Temňáková</lastModifiedBy>
</coreProperties>
</file>